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1F01D7D9" w:rsidR="00E1257C" w:rsidRPr="00E1257C" w:rsidRDefault="00C21CF1" w:rsidP="00E1257C">
      <w:pPr>
        <w:spacing w:line="360" w:lineRule="auto"/>
        <w:ind w:firstLine="709"/>
        <w:jc w:val="both"/>
        <w:rPr>
          <w:rFonts w:ascii="Century" w:hAnsi="Century"/>
        </w:rPr>
      </w:pPr>
      <w:r>
        <w:rPr>
          <w:rFonts w:ascii="Century" w:hAnsi="Century"/>
        </w:rPr>
        <w:t xml:space="preserve">León, Guanajuato, a </w:t>
      </w:r>
      <w:r w:rsidR="00CC367B">
        <w:rPr>
          <w:rFonts w:ascii="Century" w:hAnsi="Century"/>
        </w:rPr>
        <w:t>10 diez</w:t>
      </w:r>
      <w:r>
        <w:rPr>
          <w:rFonts w:ascii="Century" w:hAnsi="Century"/>
        </w:rPr>
        <w:t xml:space="preserve"> de ju</w:t>
      </w:r>
      <w:r w:rsidR="00BD2426">
        <w:rPr>
          <w:rFonts w:ascii="Century" w:hAnsi="Century"/>
        </w:rPr>
        <w:t>l</w:t>
      </w:r>
      <w:r>
        <w:rPr>
          <w:rFonts w:ascii="Century" w:hAnsi="Century"/>
        </w:rPr>
        <w:t xml:space="preserve">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451B3E29"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BD2426">
        <w:rPr>
          <w:rFonts w:ascii="Century" w:hAnsi="Century"/>
          <w:b/>
        </w:rPr>
        <w:t>2</w:t>
      </w:r>
      <w:r w:rsidR="005A72B9">
        <w:rPr>
          <w:rFonts w:ascii="Century" w:hAnsi="Century"/>
          <w:b/>
        </w:rPr>
        <w:t>07</w:t>
      </w:r>
      <w:r w:rsidRPr="00E1257C">
        <w:rPr>
          <w:rFonts w:ascii="Century" w:hAnsi="Century"/>
          <w:b/>
        </w:rPr>
        <w:t>/3erJAM/201</w:t>
      </w:r>
      <w:r w:rsidR="00BD2426">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bookmarkStart w:id="0" w:name="_GoBack"/>
      <w:r w:rsidR="00346E46">
        <w:rPr>
          <w:rFonts w:ascii="Century" w:hAnsi="Century"/>
          <w:b/>
        </w:rPr>
        <w:t>(.....)</w:t>
      </w:r>
      <w:bookmarkEnd w:id="0"/>
      <w:r w:rsidRPr="00E1257C">
        <w:rPr>
          <w:rFonts w:ascii="Century" w:hAnsi="Century"/>
          <w:b/>
        </w:rPr>
        <w:t>;</w:t>
      </w:r>
      <w:r w:rsidRPr="00E1257C">
        <w:rPr>
          <w:rFonts w:ascii="Century" w:hAnsi="Century"/>
        </w:rPr>
        <w:t xml:space="preserve"> y</w:t>
      </w:r>
      <w:r w:rsidR="005A72B9">
        <w:rPr>
          <w:rFonts w:ascii="Century" w:hAnsi="Century"/>
        </w:rPr>
        <w:t xml:space="preserve"> ----------</w:t>
      </w:r>
    </w:p>
    <w:p w14:paraId="068B4A61" w14:textId="4FD9DB36" w:rsidR="00E1257C" w:rsidRDefault="00E1257C" w:rsidP="00E1257C">
      <w:pPr>
        <w:spacing w:line="360" w:lineRule="auto"/>
        <w:ind w:firstLine="709"/>
        <w:jc w:val="both"/>
        <w:rPr>
          <w:rFonts w:ascii="Century" w:hAnsi="Century"/>
        </w:rPr>
      </w:pPr>
    </w:p>
    <w:p w14:paraId="73BB87B9" w14:textId="77777777" w:rsidR="00796720" w:rsidRPr="00E1257C" w:rsidRDefault="00796720"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F0230CF" w:rsidR="00E1257C" w:rsidRPr="00E1257C" w:rsidRDefault="00E1257C" w:rsidP="00331B60">
      <w:pPr>
        <w:pStyle w:val="SENTENCIAS"/>
        <w:rPr>
          <w:b/>
        </w:rPr>
      </w:pPr>
      <w:r w:rsidRPr="00E1257C">
        <w:rPr>
          <w:b/>
        </w:rPr>
        <w:t xml:space="preserve">PRIMERO. </w:t>
      </w:r>
      <w:r w:rsidRPr="00E1257C">
        <w:t xml:space="preserve">Mediante escrito presentado en la Oficialía Común de Partes de los Juzgados Administrativos Municipales de León, Guanajuato, en fecha </w:t>
      </w:r>
      <w:r w:rsidR="00331B60">
        <w:t xml:space="preserve">31 treinta y uno de enero del año </w:t>
      </w:r>
      <w:r w:rsidR="00DA1579">
        <w:t>2018 dos mil dieciocho</w:t>
      </w:r>
      <w:r w:rsidRPr="00E1257C">
        <w:t xml:space="preserve">, la parte actora presentó demanda de nulidad, señalando como acto impugnado el acta de infracción con número de folio </w:t>
      </w:r>
      <w:r w:rsidR="00331B60" w:rsidRPr="00E1257C">
        <w:rPr>
          <w:b/>
        </w:rPr>
        <w:t>T</w:t>
      </w:r>
      <w:r w:rsidR="00331B60">
        <w:rPr>
          <w:b/>
        </w:rPr>
        <w:t xml:space="preserve"> 5768461</w:t>
      </w:r>
      <w:r w:rsidR="00331B60" w:rsidRPr="00E1257C">
        <w:rPr>
          <w:b/>
        </w:rPr>
        <w:t xml:space="preserve"> (Letra T cinco s</w:t>
      </w:r>
      <w:r w:rsidR="00331B60">
        <w:rPr>
          <w:b/>
        </w:rPr>
        <w:t>iete seis ocho cuatro seis uno)</w:t>
      </w:r>
      <w:r w:rsidR="00331B60" w:rsidRPr="00DA1579">
        <w:t>, l</w:t>
      </w:r>
      <w:r w:rsidR="00331B60">
        <w:t xml:space="preserve">evanta en fecha 03 tres de enero del año </w:t>
      </w:r>
      <w:r w:rsidR="00331B60" w:rsidRPr="00E1257C">
        <w:t>201</w:t>
      </w:r>
      <w:r w:rsidR="00331B60">
        <w:t>8</w:t>
      </w:r>
      <w:r w:rsidR="00331B60" w:rsidRPr="00E1257C">
        <w:t xml:space="preserve"> dos mil dieci</w:t>
      </w:r>
      <w:r w:rsidR="00331B60">
        <w:t>ocho</w:t>
      </w:r>
      <w:r w:rsidRPr="00E1257C">
        <w:t xml:space="preserve">, y </w:t>
      </w:r>
      <w:r w:rsidR="00650906">
        <w:t xml:space="preserve">la </w:t>
      </w:r>
      <w:r w:rsidR="00331B60">
        <w:t xml:space="preserve">calificación que recayó a dicha infracción, </w:t>
      </w:r>
      <w:r w:rsidRPr="00E1257C">
        <w:t>como autoridades demandadas señala al agente de tránsito, que elaboró el acta de infracción</w:t>
      </w:r>
      <w:r w:rsidR="00650906">
        <w:t xml:space="preserve"> y </w:t>
      </w:r>
      <w:r w:rsidR="00320941">
        <w:t xml:space="preserve">a </w:t>
      </w:r>
      <w:r w:rsidR="00650906">
        <w:t xml:space="preserve">la </w:t>
      </w:r>
      <w:r w:rsidR="00CC367B">
        <w:t>Dirección de Ingresos, ambos de este Municipio de León, Guanajuato</w:t>
      </w:r>
      <w:r w:rsidRPr="00E1257C">
        <w:t>. -------</w:t>
      </w:r>
      <w:r w:rsidR="00650906">
        <w:t>-----------</w:t>
      </w:r>
      <w:r w:rsidR="00CC367B">
        <w:t>-------</w:t>
      </w:r>
    </w:p>
    <w:p w14:paraId="61044F62" w14:textId="77777777" w:rsidR="00E1257C" w:rsidRPr="00E1257C" w:rsidRDefault="00E1257C" w:rsidP="00331B60">
      <w:pPr>
        <w:pStyle w:val="SENTENCIAS"/>
        <w:rPr>
          <w:b/>
        </w:rPr>
      </w:pPr>
    </w:p>
    <w:p w14:paraId="7D665D68" w14:textId="5E910D01"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31B60">
        <w:rPr>
          <w:rFonts w:ascii="Century" w:hAnsi="Century"/>
        </w:rPr>
        <w:t xml:space="preserve">02 dos de febrero del año 2018 dos mil dieciocho, </w:t>
      </w:r>
      <w:r w:rsidRPr="00E1257C">
        <w:rPr>
          <w:rFonts w:ascii="Century" w:hAnsi="Century"/>
        </w:rPr>
        <w:t>se admite a trámite la demanda y se ordena correr traslado a la</w:t>
      </w:r>
      <w:r w:rsidR="00331B60">
        <w:rPr>
          <w:rFonts w:ascii="Century" w:hAnsi="Century"/>
        </w:rPr>
        <w:t>s</w:t>
      </w:r>
      <w:r w:rsidRPr="00E1257C">
        <w:rPr>
          <w:rFonts w:ascii="Century" w:hAnsi="Century"/>
        </w:rPr>
        <w:t xml:space="preserve"> autoridad</w:t>
      </w:r>
      <w:r w:rsidR="00331B60">
        <w:rPr>
          <w:rFonts w:ascii="Century" w:hAnsi="Century"/>
        </w:rPr>
        <w:t>es</w:t>
      </w:r>
      <w:r w:rsidRPr="00E1257C">
        <w:rPr>
          <w:rFonts w:ascii="Century" w:hAnsi="Century"/>
        </w:rPr>
        <w:t xml:space="preserve"> demandada</w:t>
      </w:r>
      <w:r w:rsidR="00331B60">
        <w:rPr>
          <w:rFonts w:ascii="Century" w:hAnsi="Century"/>
        </w:rPr>
        <w:t>s</w:t>
      </w:r>
      <w:r w:rsidRPr="00E1257C">
        <w:rPr>
          <w:rFonts w:ascii="Century" w:hAnsi="Century"/>
        </w:rPr>
        <w:t>,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37657882" w:rsidR="00E1257C" w:rsidRDefault="00E1257C" w:rsidP="00E1257C">
      <w:pPr>
        <w:spacing w:line="360" w:lineRule="auto"/>
        <w:ind w:firstLine="709"/>
        <w:jc w:val="both"/>
        <w:rPr>
          <w:rFonts w:ascii="Century" w:hAnsi="Century"/>
        </w:rPr>
      </w:pPr>
    </w:p>
    <w:p w14:paraId="3EDA2001" w14:textId="6453D2CF" w:rsidR="00331B60" w:rsidRDefault="00331B60" w:rsidP="00331B60">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iniciar el Procedimiento Administrativo de Ejecución, hasta en tanto se dicte sentencia en la presente causa, o si en caso, aquella ya hubiera iniciado con el procedimiento de referencia, se </w:t>
      </w:r>
      <w:r>
        <w:rPr>
          <w:rFonts w:ascii="Century" w:hAnsi="Century"/>
        </w:rPr>
        <w:lastRenderedPageBreak/>
        <w:t>abstenga de continuar el mismo. De igual manera se concede la suspensión para el efecto de que las Autoridades de Transito y Movilidad Municipal no impongan multas por la falta de la tarjeta de circulación, siendo este el documento que se retuvo en garantía de pago. ----------------------------------------</w:t>
      </w:r>
    </w:p>
    <w:p w14:paraId="266F843A" w14:textId="2C885CB9" w:rsidR="00331B60" w:rsidRDefault="00331B60" w:rsidP="00E1257C">
      <w:pPr>
        <w:spacing w:line="360" w:lineRule="auto"/>
        <w:ind w:firstLine="709"/>
        <w:jc w:val="both"/>
        <w:rPr>
          <w:rFonts w:ascii="Century" w:hAnsi="Century"/>
        </w:rPr>
      </w:pPr>
    </w:p>
    <w:p w14:paraId="1383AE6E" w14:textId="01C12DF2" w:rsidR="00F21C28"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331B60">
        <w:rPr>
          <w:rFonts w:ascii="Century" w:hAnsi="Century"/>
        </w:rPr>
        <w:t xml:space="preserve">Por auto de fecha 26 veintiséis de febrero del año 2018 dos mil </w:t>
      </w:r>
      <w:r w:rsidR="00F21C28">
        <w:rPr>
          <w:rFonts w:ascii="Century" w:hAnsi="Century"/>
        </w:rPr>
        <w:t xml:space="preserve">dieciocho, </w:t>
      </w:r>
      <w:r w:rsidRPr="00E1257C">
        <w:rPr>
          <w:rFonts w:ascii="Century" w:hAnsi="Century"/>
        </w:rPr>
        <w:t>se tiene a</w:t>
      </w:r>
      <w:r w:rsidR="00F21C28">
        <w:rPr>
          <w:rFonts w:ascii="Century" w:hAnsi="Century"/>
        </w:rPr>
        <w:t xml:space="preserve">l </w:t>
      </w:r>
      <w:r w:rsidRPr="00E1257C">
        <w:rPr>
          <w:rFonts w:ascii="Century" w:hAnsi="Century"/>
        </w:rPr>
        <w:t xml:space="preserve">gente de tránsito </w:t>
      </w:r>
      <w:r w:rsidR="00F21C28">
        <w:rPr>
          <w:rFonts w:ascii="Century" w:hAnsi="Century"/>
        </w:rPr>
        <w:t>demandado</w:t>
      </w:r>
      <w:r w:rsidR="00331B60">
        <w:rPr>
          <w:rFonts w:ascii="Century" w:hAnsi="Century"/>
        </w:rPr>
        <w:t xml:space="preserve"> </w:t>
      </w:r>
      <w:r w:rsidR="00320941">
        <w:rPr>
          <w:rFonts w:ascii="Century" w:hAnsi="Century"/>
        </w:rPr>
        <w:t xml:space="preserve">y a la </w:t>
      </w:r>
      <w:r w:rsidR="00331B60">
        <w:rPr>
          <w:rFonts w:ascii="Century" w:hAnsi="Century"/>
        </w:rPr>
        <w:t>Directora General de Ingresos de León, Guanajuato</w:t>
      </w:r>
      <w:r w:rsidR="00F21C28">
        <w:rPr>
          <w:rFonts w:ascii="Century" w:hAnsi="Century"/>
        </w:rPr>
        <w:t xml:space="preserve">, </w:t>
      </w:r>
      <w:r w:rsidRPr="00E1257C">
        <w:rPr>
          <w:rFonts w:ascii="Century" w:hAnsi="Century"/>
        </w:rPr>
        <w:t>por contestando en tiempo y forma legal la demanda en los términos precisados en su escrito, se tiene por ofrecida y admitida como pruebas, la documental admitida a la parte actora por hacerla suya, así como la</w:t>
      </w:r>
      <w:r w:rsidR="00F21C28">
        <w:rPr>
          <w:rFonts w:ascii="Century" w:hAnsi="Century"/>
        </w:rPr>
        <w:t>s</w:t>
      </w:r>
      <w:r w:rsidRPr="00E1257C">
        <w:rPr>
          <w:rFonts w:ascii="Century" w:hAnsi="Century"/>
        </w:rPr>
        <w:t xml:space="preserve"> que adjunta</w:t>
      </w:r>
      <w:r w:rsidR="00F21C28">
        <w:rPr>
          <w:rFonts w:ascii="Century" w:hAnsi="Century"/>
        </w:rPr>
        <w:t>n</w:t>
      </w:r>
      <w:r w:rsidRPr="00E1257C">
        <w:rPr>
          <w:rFonts w:ascii="Century" w:hAnsi="Century"/>
        </w:rPr>
        <w:t xml:space="preserve"> a su</w:t>
      </w:r>
      <w:r w:rsidR="00F21C28">
        <w:rPr>
          <w:rFonts w:ascii="Century" w:hAnsi="Century"/>
        </w:rPr>
        <w:t>s</w:t>
      </w:r>
      <w:r w:rsidRPr="00E1257C">
        <w:rPr>
          <w:rFonts w:ascii="Century" w:hAnsi="Century"/>
        </w:rPr>
        <w:t xml:space="preserve"> escrito</w:t>
      </w:r>
      <w:r w:rsidR="00F21C28">
        <w:rPr>
          <w:rFonts w:ascii="Century" w:hAnsi="Century"/>
        </w:rPr>
        <w:t>s</w:t>
      </w:r>
      <w:r w:rsidRPr="00E1257C">
        <w:rPr>
          <w:rFonts w:ascii="Century" w:hAnsi="Century"/>
        </w:rPr>
        <w:t xml:space="preserve"> de contestación</w:t>
      </w:r>
      <w:r w:rsidR="00F21C28">
        <w:rPr>
          <w:rFonts w:ascii="Century" w:hAnsi="Century"/>
        </w:rPr>
        <w:t xml:space="preserve">, </w:t>
      </w:r>
      <w:r w:rsidRPr="00E1257C">
        <w:rPr>
          <w:rFonts w:ascii="Century" w:hAnsi="Century"/>
        </w:rPr>
        <w:t>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F21C28">
        <w:rPr>
          <w:rFonts w:ascii="Century" w:hAnsi="Century"/>
        </w:rPr>
        <w:t>. ----------</w:t>
      </w:r>
      <w:r w:rsidR="00331B60">
        <w:rPr>
          <w:rFonts w:ascii="Century" w:hAnsi="Century"/>
        </w:rPr>
        <w:t>------</w:t>
      </w:r>
    </w:p>
    <w:p w14:paraId="0A614581" w14:textId="77777777" w:rsidR="00F21C28" w:rsidRDefault="00F21C28" w:rsidP="00574976">
      <w:pPr>
        <w:spacing w:line="360" w:lineRule="auto"/>
        <w:ind w:firstLine="709"/>
        <w:jc w:val="both"/>
        <w:rPr>
          <w:rFonts w:ascii="Century" w:hAnsi="Century"/>
        </w:rPr>
      </w:pPr>
    </w:p>
    <w:p w14:paraId="42BC1C17" w14:textId="37486310" w:rsidR="00E1257C" w:rsidRPr="00E1257C" w:rsidRDefault="00F21C28" w:rsidP="00574976">
      <w:pPr>
        <w:spacing w:line="360" w:lineRule="auto"/>
        <w:ind w:firstLine="709"/>
        <w:jc w:val="both"/>
        <w:rPr>
          <w:rFonts w:ascii="Century" w:hAnsi="Century"/>
        </w:rPr>
      </w:pPr>
      <w:r>
        <w:rPr>
          <w:rFonts w:ascii="Century" w:hAnsi="Century"/>
        </w:rPr>
        <w:t xml:space="preserve">Por lo que hace a la instrumental de actuaciones que ofrece </w:t>
      </w:r>
      <w:r w:rsidR="00331B60">
        <w:rPr>
          <w:rFonts w:ascii="Century" w:hAnsi="Century"/>
        </w:rPr>
        <w:t>la Directora General de Ingresos</w:t>
      </w:r>
      <w:r>
        <w:rPr>
          <w:rFonts w:ascii="Century" w:hAnsi="Century"/>
        </w:rPr>
        <w:t>, no se admite toda vez que no está reconocida como medio de prueba</w:t>
      </w:r>
      <w:r w:rsidR="00331B60">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331B60">
        <w:rPr>
          <w:rFonts w:ascii="Century" w:hAnsi="Century"/>
        </w:rPr>
        <w:t>---------------------------------------------------------------------</w:t>
      </w:r>
      <w:r w:rsidR="00000DA4">
        <w:rPr>
          <w:rFonts w:ascii="Century" w:hAnsi="Century"/>
        </w:rPr>
        <w:t>-----------</w:t>
      </w:r>
      <w:r w:rsidR="00E1257C" w:rsidRPr="00E1257C">
        <w:rPr>
          <w:rFonts w:ascii="Century" w:hAnsi="Century"/>
        </w:rPr>
        <w:t>--</w:t>
      </w:r>
      <w:r>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0956C572" w:rsidR="00E1257C" w:rsidRPr="00E1257C" w:rsidRDefault="00331B60" w:rsidP="00E1257C">
      <w:pPr>
        <w:spacing w:line="360" w:lineRule="auto"/>
        <w:ind w:firstLine="709"/>
        <w:jc w:val="both"/>
        <w:rPr>
          <w:rFonts w:ascii="Century" w:hAnsi="Century"/>
          <w:b/>
          <w:bCs/>
          <w:iCs/>
        </w:rPr>
      </w:pPr>
      <w:r>
        <w:rPr>
          <w:rFonts w:ascii="Century" w:hAnsi="Century"/>
          <w:b/>
        </w:rPr>
        <w:t xml:space="preserve">CUARTO. </w:t>
      </w:r>
      <w:r w:rsidR="001C64E7">
        <w:rPr>
          <w:rFonts w:ascii="Century" w:hAnsi="Century"/>
        </w:rPr>
        <w:t>E</w:t>
      </w:r>
      <w:r w:rsidR="00515EE4">
        <w:rPr>
          <w:rFonts w:ascii="Century" w:hAnsi="Century"/>
        </w:rPr>
        <w:t xml:space="preserve">l día 26 veintiséis de abril </w:t>
      </w:r>
      <w:r w:rsidR="001C64E7">
        <w:rPr>
          <w:rFonts w:ascii="Century" w:hAnsi="Century"/>
        </w:rPr>
        <w:t>del año 2018 dos mil dieciocho</w:t>
      </w:r>
      <w:r w:rsidR="00F07B0D">
        <w:rPr>
          <w:rFonts w:ascii="Century" w:hAnsi="Century"/>
        </w:rPr>
        <w:t xml:space="preserve"> </w:t>
      </w:r>
      <w:r w:rsidR="00E1257C" w:rsidRPr="00E1257C">
        <w:rPr>
          <w:rFonts w:ascii="Century" w:hAnsi="Century"/>
        </w:rPr>
        <w:t>a las 1</w:t>
      </w:r>
      <w:r w:rsidR="00515EE4">
        <w:rPr>
          <w:rFonts w:ascii="Century" w:hAnsi="Century"/>
        </w:rPr>
        <w:t>0</w:t>
      </w:r>
      <w:r w:rsidR="00E1257C" w:rsidRPr="00E1257C">
        <w:rPr>
          <w:rFonts w:ascii="Century" w:hAnsi="Century"/>
        </w:rPr>
        <w:t xml:space="preserve">:00 </w:t>
      </w:r>
      <w:r w:rsidR="001C64E7">
        <w:rPr>
          <w:rFonts w:ascii="Century" w:hAnsi="Century"/>
        </w:rPr>
        <w:t>d</w:t>
      </w:r>
      <w:r w:rsidR="00515EE4">
        <w:rPr>
          <w:rFonts w:ascii="Century" w:hAnsi="Century"/>
        </w:rPr>
        <w:t>iez</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515EE4">
        <w:rPr>
          <w:rFonts w:ascii="Century" w:hAnsi="Century"/>
        </w:rPr>
        <w:t>---------</w:t>
      </w:r>
    </w:p>
    <w:p w14:paraId="037E278C" w14:textId="4AB7F08B" w:rsidR="00E1257C" w:rsidRDefault="00E1257C" w:rsidP="00E1257C">
      <w:pPr>
        <w:spacing w:line="360" w:lineRule="auto"/>
        <w:ind w:firstLine="709"/>
        <w:jc w:val="both"/>
        <w:rPr>
          <w:rFonts w:ascii="Century" w:hAnsi="Century"/>
          <w:b/>
          <w:bCs/>
          <w:iCs/>
        </w:rPr>
      </w:pPr>
    </w:p>
    <w:p w14:paraId="2F2B88F7" w14:textId="77777777" w:rsidR="00796720" w:rsidRPr="00E1257C" w:rsidRDefault="00796720"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7CC34AB2" w14:textId="1CC5D846" w:rsidR="000E6EFE" w:rsidRPr="007D0C4C" w:rsidRDefault="000E6EFE" w:rsidP="000E6EFE">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autoridades</w:t>
      </w:r>
      <w:r w:rsidRPr="007D0C4C">
        <w:t xml:space="preserve"> del </w:t>
      </w:r>
      <w:r>
        <w:t xml:space="preserve">Municipio de León, Guanajuato. </w:t>
      </w:r>
    </w:p>
    <w:p w14:paraId="6B157756" w14:textId="77777777" w:rsidR="000E6EFE" w:rsidRPr="007D0C4C" w:rsidRDefault="000E6EFE" w:rsidP="000E6EFE">
      <w:pPr>
        <w:pStyle w:val="Textoindependiente"/>
        <w:spacing w:line="360" w:lineRule="auto"/>
        <w:rPr>
          <w:rFonts w:ascii="Century" w:hAnsi="Century" w:cs="Calibri"/>
          <w:b/>
          <w:bCs/>
        </w:rPr>
      </w:pPr>
    </w:p>
    <w:p w14:paraId="67212580" w14:textId="4EB9173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365541">
        <w:rPr>
          <w:rFonts w:ascii="Century" w:hAnsi="Century"/>
          <w:lang w:val="es-MX"/>
        </w:rPr>
        <w:t xml:space="preserve">03 tres </w:t>
      </w:r>
      <w:r w:rsidR="000E6EFE">
        <w:rPr>
          <w:rFonts w:ascii="Century" w:hAnsi="Century"/>
          <w:lang w:val="es-MX"/>
        </w:rPr>
        <w:t xml:space="preserve">de </w:t>
      </w:r>
      <w:r w:rsidR="00365541">
        <w:rPr>
          <w:rFonts w:ascii="Century" w:hAnsi="Century"/>
          <w:lang w:val="es-MX"/>
        </w:rPr>
        <w:t>enero</w:t>
      </w:r>
      <w:r w:rsidR="000E6EFE">
        <w:rPr>
          <w:rFonts w:ascii="Century" w:hAnsi="Century"/>
          <w:lang w:val="es-MX"/>
        </w:rPr>
        <w:t xml:space="preserve"> del año</w:t>
      </w:r>
      <w:r w:rsidRPr="00E1257C">
        <w:rPr>
          <w:rFonts w:ascii="Century" w:hAnsi="Century"/>
          <w:lang w:val="es-MX"/>
        </w:rPr>
        <w:t xml:space="preserve"> 201</w:t>
      </w:r>
      <w:r w:rsidR="00365541">
        <w:rPr>
          <w:rFonts w:ascii="Century" w:hAnsi="Century"/>
          <w:lang w:val="es-MX"/>
        </w:rPr>
        <w:t>8</w:t>
      </w:r>
      <w:r w:rsidRPr="00E1257C">
        <w:rPr>
          <w:rFonts w:ascii="Century" w:hAnsi="Century"/>
          <w:lang w:val="es-MX"/>
        </w:rPr>
        <w:t xml:space="preserve"> dos mil dieci</w:t>
      </w:r>
      <w:r w:rsidR="00365541">
        <w:rPr>
          <w:rFonts w:ascii="Century" w:hAnsi="Century"/>
          <w:lang w:val="es-MX"/>
        </w:rPr>
        <w:t>ocho</w:t>
      </w:r>
      <w:r w:rsidRPr="00E1257C">
        <w:rPr>
          <w:rFonts w:ascii="Century" w:hAnsi="Century"/>
          <w:lang w:val="es-MX"/>
        </w:rPr>
        <w:t xml:space="preserve"> y la demanda fue presentada el </w:t>
      </w:r>
      <w:r w:rsidR="00365541">
        <w:rPr>
          <w:rFonts w:ascii="Century" w:hAnsi="Century"/>
          <w:lang w:val="es-MX"/>
        </w:rPr>
        <w:t xml:space="preserve">31 treinta y uno de enero </w:t>
      </w:r>
      <w:r w:rsidR="000E6EFE">
        <w:rPr>
          <w:rFonts w:ascii="Century" w:hAnsi="Century"/>
          <w:lang w:val="es-MX"/>
        </w:rPr>
        <w:t>del año 2018 dos mil dieciocho. -----</w:t>
      </w:r>
      <w:r w:rsidR="00674A67">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1380DF6B" w14:textId="0EC60095" w:rsidR="00F260E4" w:rsidRDefault="00F260E4" w:rsidP="00F260E4">
      <w:pPr>
        <w:pStyle w:val="RESOLUCIONES"/>
      </w:pPr>
      <w:r w:rsidRPr="00E1257C">
        <w:rPr>
          <w:b/>
          <w:iCs/>
        </w:rPr>
        <w:t xml:space="preserve">TERCERO. </w:t>
      </w:r>
      <w:r w:rsidRPr="00E1257C">
        <w:t xml:space="preserve">La existencia del acto impugnado, se encuentra documentada en autos con </w:t>
      </w:r>
      <w:r>
        <w:t xml:space="preserve">el original </w:t>
      </w:r>
      <w:r w:rsidRPr="00E1257C">
        <w:t xml:space="preserve">del acta de infracción con folio número </w:t>
      </w:r>
      <w:r w:rsidRPr="00E1257C">
        <w:rPr>
          <w:b/>
        </w:rPr>
        <w:t>T</w:t>
      </w:r>
      <w:r>
        <w:rPr>
          <w:b/>
        </w:rPr>
        <w:t xml:space="preserve"> 5768461</w:t>
      </w:r>
      <w:r w:rsidRPr="00E1257C">
        <w:rPr>
          <w:b/>
        </w:rPr>
        <w:t xml:space="preserve"> (Letra T cinco s</w:t>
      </w:r>
      <w:r>
        <w:rPr>
          <w:b/>
        </w:rPr>
        <w:t>iete seis ocho cuatro seis uno)</w:t>
      </w:r>
      <w:r w:rsidRPr="00DA1579">
        <w:t>, l</w:t>
      </w:r>
      <w:r>
        <w:t xml:space="preserve">evanta en fecha 03 tres de enero del año </w:t>
      </w:r>
      <w:r w:rsidRPr="00E1257C">
        <w:t>201</w:t>
      </w:r>
      <w:r>
        <w:t>8</w:t>
      </w:r>
      <w:r w:rsidRPr="00E1257C">
        <w:t xml:space="preserve"> dos mil dieci</w:t>
      </w:r>
      <w:r>
        <w:t xml:space="preserve">ocho, </w:t>
      </w:r>
      <w:r w:rsidRPr="00E1257C">
        <w:t xml:space="preserve">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w:t>
      </w:r>
      <w:r>
        <w:t>aunado a la circunstancia de que</w:t>
      </w:r>
      <w:r w:rsidR="00320941">
        <w:t xml:space="preserve"> el agente de tránsito demandado al momento de contestar la demanda </w:t>
      </w:r>
      <w:r w:rsidRPr="00E1257C">
        <w:t>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t>------</w:t>
      </w:r>
      <w:r w:rsidRPr="00E1257C">
        <w:t xml:space="preserve"> </w:t>
      </w:r>
    </w:p>
    <w:p w14:paraId="2FC53F6E" w14:textId="77777777" w:rsidR="00F260E4" w:rsidRDefault="00F260E4" w:rsidP="00F260E4">
      <w:pPr>
        <w:pStyle w:val="RESOLUCIONES"/>
      </w:pPr>
    </w:p>
    <w:p w14:paraId="11BDD45F" w14:textId="7B34C2CF" w:rsidR="000A68C4" w:rsidRDefault="00F260E4" w:rsidP="00F260E4">
      <w:pPr>
        <w:pStyle w:val="RESOLUCIONES"/>
      </w:pPr>
      <w:r>
        <w:t>La calificación a la referida infracción</w:t>
      </w:r>
      <w:r w:rsidR="00084927">
        <w:t xml:space="preserve">, se presume su existencia </w:t>
      </w:r>
      <w:r>
        <w:t xml:space="preserve">con </w:t>
      </w:r>
      <w:r w:rsidR="000A68C4">
        <w:t xml:space="preserve">el documento denominado </w:t>
      </w:r>
      <w:r w:rsidR="00320941">
        <w:t>-</w:t>
      </w:r>
      <w:r w:rsidR="000A68C4">
        <w:t xml:space="preserve">PAGONET LEÓN- Estado de </w:t>
      </w:r>
      <w:r w:rsidR="007F03F7">
        <w:t>Cuenta de M</w:t>
      </w:r>
      <w:r w:rsidR="000A68C4">
        <w:t xml:space="preserve">ulta de </w:t>
      </w:r>
      <w:r w:rsidR="007F03F7">
        <w:t>T</w:t>
      </w:r>
      <w:r w:rsidR="000A68C4">
        <w:t>r</w:t>
      </w:r>
      <w:r w:rsidR="007F03F7">
        <w:t>á</w:t>
      </w:r>
      <w:r w:rsidR="000A68C4">
        <w:t xml:space="preserve">nsito -detalle de infracciones de tránsito- por la cantidad de $203.82 (doscientos tres pesos 82/100 M/N), </w:t>
      </w:r>
      <w:r w:rsidR="00CC367B">
        <w:t>ya que,</w:t>
      </w:r>
      <w:r w:rsidR="000A68C4">
        <w:t xml:space="preserve"> en dicho documento, se hace referencia al mismo número de placas (GTN9052 Letra G </w:t>
      </w:r>
      <w:r w:rsidR="007F03F7">
        <w:t>l</w:t>
      </w:r>
      <w:r w:rsidR="000A68C4">
        <w:t xml:space="preserve">etra T </w:t>
      </w:r>
      <w:r w:rsidR="007F03F7">
        <w:t>l</w:t>
      </w:r>
      <w:r w:rsidR="000A68C4">
        <w:t>etra N nueve cero cinco dos) y número de folio del acta de infracción impugnada. ----</w:t>
      </w:r>
      <w:r w:rsidR="00084927">
        <w:t>---------</w:t>
      </w:r>
    </w:p>
    <w:p w14:paraId="2D19FE87" w14:textId="77777777" w:rsidR="000A68C4" w:rsidRDefault="000A68C4" w:rsidP="00F260E4">
      <w:pPr>
        <w:pStyle w:val="RESOLUCIONES"/>
      </w:pPr>
    </w:p>
    <w:p w14:paraId="4C73FEDF" w14:textId="6FE61A3E"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 xml:space="preserve">En razón de lo anterior, se tiene por </w:t>
      </w:r>
      <w:r w:rsidRPr="00E1257C">
        <w:rPr>
          <w:rFonts w:ascii="Century" w:hAnsi="Century"/>
          <w:b/>
        </w:rPr>
        <w:t>debidamente acreditada</w:t>
      </w:r>
      <w:r w:rsidRPr="00E1257C">
        <w:rPr>
          <w:rFonts w:ascii="Century" w:hAnsi="Century"/>
        </w:rPr>
        <w:t xml:space="preserve"> la existencia de</w:t>
      </w:r>
      <w:r w:rsidR="000A68C4">
        <w:rPr>
          <w:rFonts w:ascii="Century" w:hAnsi="Century"/>
        </w:rPr>
        <w:t xml:space="preserve"> </w:t>
      </w:r>
      <w:r w:rsidR="000A68C4" w:rsidRPr="00E1257C">
        <w:rPr>
          <w:rFonts w:ascii="Century" w:hAnsi="Century"/>
        </w:rPr>
        <w:t>l</w:t>
      </w:r>
      <w:r w:rsidR="000A68C4">
        <w:rPr>
          <w:rFonts w:ascii="Century" w:hAnsi="Century"/>
        </w:rPr>
        <w:t xml:space="preserve">os </w:t>
      </w:r>
      <w:r w:rsidR="000A68C4" w:rsidRPr="00E1257C">
        <w:rPr>
          <w:rFonts w:ascii="Century" w:hAnsi="Century"/>
        </w:rPr>
        <w:t>actos</w:t>
      </w:r>
      <w:r w:rsidRPr="00E1257C">
        <w:rPr>
          <w:rFonts w:ascii="Century" w:hAnsi="Century"/>
        </w:rPr>
        <w:t xml:space="preserve"> impugnado</w:t>
      </w:r>
      <w:r w:rsidR="000A68C4">
        <w:rPr>
          <w:rFonts w:ascii="Century" w:hAnsi="Century"/>
        </w:rPr>
        <w:t>s</w:t>
      </w:r>
      <w:r w:rsidRPr="00E1257C">
        <w:rPr>
          <w:rFonts w:ascii="Century" w:hAnsi="Century"/>
        </w:rPr>
        <w:t>. -----------</w:t>
      </w:r>
      <w:r w:rsidR="000A68C4">
        <w:rPr>
          <w:rFonts w:ascii="Century" w:hAnsi="Century"/>
        </w:rPr>
        <w:t>-</w:t>
      </w:r>
      <w:r w:rsidRPr="00E1257C">
        <w:rPr>
          <w:rFonts w:ascii="Century" w:hAnsi="Century"/>
        </w:rPr>
        <w:t>---------------------</w:t>
      </w:r>
      <w:r w:rsidR="000A68C4">
        <w:rPr>
          <w:rFonts w:ascii="Century" w:hAnsi="Century"/>
        </w:rPr>
        <w:t>-------------------------</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EDE40D4" w14:textId="2C90CFD9" w:rsidR="000B3799"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000B3799">
        <w:rPr>
          <w:rFonts w:ascii="Century" w:hAnsi="Century"/>
        </w:rPr>
        <w:t xml:space="preserve">el agente de tránsito demandado no aduce alguna causal de improcedencia, por otro lado, </w:t>
      </w:r>
      <w:r w:rsidR="000A68C4">
        <w:rPr>
          <w:rFonts w:ascii="Century" w:hAnsi="Century"/>
        </w:rPr>
        <w:t xml:space="preserve">la Directora General de Ingresos </w:t>
      </w:r>
      <w:r w:rsidR="007F03F7">
        <w:rPr>
          <w:rFonts w:ascii="Century" w:hAnsi="Century"/>
        </w:rPr>
        <w:t>argumenta</w:t>
      </w:r>
      <w:r w:rsidR="008358CC">
        <w:rPr>
          <w:rFonts w:ascii="Century" w:hAnsi="Century"/>
        </w:rPr>
        <w:t xml:space="preserve"> que se actualiza la causal de improcedencia prevista en la fracción VI del artículo 261 del Código de Procedimiento y Justicia Administrativa, </w:t>
      </w:r>
      <w:r w:rsidR="007F03F7">
        <w:rPr>
          <w:rFonts w:ascii="Century" w:hAnsi="Century"/>
        </w:rPr>
        <w:t>al manifestar que</w:t>
      </w:r>
      <w:r w:rsidR="008358CC">
        <w:rPr>
          <w:rFonts w:ascii="Century" w:hAnsi="Century"/>
        </w:rPr>
        <w:t xml:space="preserve"> no obra en el sumario alguna declaración unilateral de voluntad que haya emitido.  --------------------------------</w:t>
      </w:r>
      <w:r w:rsidR="00002AED">
        <w:rPr>
          <w:rFonts w:ascii="Century" w:hAnsi="Century"/>
        </w:rPr>
        <w:t>--</w:t>
      </w:r>
      <w:r w:rsidR="008358CC">
        <w:rPr>
          <w:rFonts w:ascii="Century" w:hAnsi="Century"/>
        </w:rPr>
        <w:t>---------------</w:t>
      </w:r>
    </w:p>
    <w:p w14:paraId="6BCD737F" w14:textId="6A7A2036" w:rsidR="000B3799" w:rsidRDefault="000B3799" w:rsidP="00BA3253">
      <w:pPr>
        <w:spacing w:line="360" w:lineRule="auto"/>
        <w:ind w:firstLine="709"/>
        <w:jc w:val="both"/>
        <w:rPr>
          <w:rFonts w:ascii="Century" w:hAnsi="Century"/>
        </w:rPr>
      </w:pPr>
    </w:p>
    <w:p w14:paraId="6A32A948" w14:textId="0CD99ADD" w:rsidR="00AF5891" w:rsidRDefault="00AF5891" w:rsidP="00BA3253">
      <w:pPr>
        <w:spacing w:line="360" w:lineRule="auto"/>
        <w:ind w:firstLine="709"/>
        <w:jc w:val="both"/>
        <w:rPr>
          <w:rFonts w:ascii="Century" w:hAnsi="Century"/>
        </w:rPr>
      </w:pPr>
      <w:r>
        <w:rPr>
          <w:rFonts w:ascii="Century" w:hAnsi="Century"/>
        </w:rPr>
        <w:t>Así las cosas, el referido artículo 261 en su fracción VI establece:</w:t>
      </w:r>
    </w:p>
    <w:p w14:paraId="1316CD21" w14:textId="48425990" w:rsidR="00AF5891" w:rsidRDefault="00AF5891" w:rsidP="00BA3253">
      <w:pPr>
        <w:spacing w:line="360" w:lineRule="auto"/>
        <w:ind w:firstLine="709"/>
        <w:jc w:val="both"/>
        <w:rPr>
          <w:rFonts w:ascii="Century" w:hAnsi="Century"/>
        </w:rPr>
      </w:pPr>
    </w:p>
    <w:p w14:paraId="73D3438C" w14:textId="77777777" w:rsidR="00AF5891" w:rsidRPr="00B10044" w:rsidRDefault="00AF5891" w:rsidP="00AF5891">
      <w:pPr>
        <w:pStyle w:val="TESISYJURIS"/>
      </w:pPr>
      <w:r w:rsidRPr="00B10044">
        <w:rPr>
          <w:b/>
        </w:rPr>
        <w:t>Artículo 261.</w:t>
      </w:r>
      <w:r w:rsidRPr="00B10044">
        <w:t xml:space="preserve"> El proceso administrativo es improcedente contra actos o resoluciones:</w:t>
      </w:r>
    </w:p>
    <w:p w14:paraId="3472CBD8" w14:textId="59751CA0" w:rsidR="00AF5891" w:rsidRDefault="00AF5891" w:rsidP="00AF5891">
      <w:pPr>
        <w:pStyle w:val="TESISYJURIS"/>
      </w:pPr>
    </w:p>
    <w:p w14:paraId="7CD81025" w14:textId="628EE15C" w:rsidR="00AF5891" w:rsidRDefault="00AF5891" w:rsidP="00AF5891">
      <w:pPr>
        <w:pStyle w:val="TESISYJURIS"/>
      </w:pPr>
      <w:r>
        <w:t>…</w:t>
      </w:r>
    </w:p>
    <w:p w14:paraId="0E2B29DF" w14:textId="557426D3" w:rsidR="00AF5891" w:rsidRPr="00B10044" w:rsidRDefault="00AF5891" w:rsidP="00AF5891">
      <w:pPr>
        <w:pStyle w:val="TESISYJURIS"/>
        <w:rPr>
          <w:lang w:val="es-MX"/>
        </w:rPr>
      </w:pPr>
      <w:r>
        <w:t xml:space="preserve">VI. </w:t>
      </w:r>
      <w:r w:rsidRPr="00B10044">
        <w:t>Que sean inexistentes, derivada claramente esta circunstancia de las constancias de autos; y</w:t>
      </w:r>
    </w:p>
    <w:p w14:paraId="032BC6BE" w14:textId="77777777" w:rsidR="00AF5891" w:rsidRPr="00AF5891" w:rsidRDefault="00AF5891" w:rsidP="00AF5891">
      <w:pPr>
        <w:pStyle w:val="TESISYJURIS"/>
        <w:rPr>
          <w:lang w:val="es-MX"/>
        </w:rPr>
      </w:pPr>
    </w:p>
    <w:p w14:paraId="25D78AF8" w14:textId="77777777" w:rsidR="00AF5891" w:rsidRDefault="00AF5891" w:rsidP="00BA3253">
      <w:pPr>
        <w:spacing w:line="360" w:lineRule="auto"/>
        <w:ind w:firstLine="709"/>
        <w:jc w:val="both"/>
        <w:rPr>
          <w:rFonts w:ascii="Century" w:hAnsi="Century"/>
        </w:rPr>
      </w:pPr>
    </w:p>
    <w:p w14:paraId="7D10C024" w14:textId="38EAB0FD" w:rsidR="00E52265" w:rsidRDefault="00AF5891" w:rsidP="00B04BF0">
      <w:pPr>
        <w:pStyle w:val="RESOLUCIONES"/>
      </w:pPr>
      <w:r w:rsidRPr="00002AED">
        <w:t>Sin embargo, en el presente juicio si existe el acto impugnado</w:t>
      </w:r>
      <w:r w:rsidR="00546F52" w:rsidRPr="00002AED">
        <w:t xml:space="preserve">, mismo que lo constituye la boleta de infracción </w:t>
      </w:r>
      <w:r w:rsidR="00B04BF0" w:rsidRPr="00E1257C">
        <w:rPr>
          <w:b/>
        </w:rPr>
        <w:t>T</w:t>
      </w:r>
      <w:r w:rsidR="00B04BF0">
        <w:rPr>
          <w:b/>
        </w:rPr>
        <w:t xml:space="preserve"> 5768461</w:t>
      </w:r>
      <w:r w:rsidR="00B04BF0" w:rsidRPr="00E1257C">
        <w:rPr>
          <w:b/>
        </w:rPr>
        <w:t xml:space="preserve"> (Letra T cinco s</w:t>
      </w:r>
      <w:r w:rsidR="00B04BF0">
        <w:rPr>
          <w:b/>
        </w:rPr>
        <w:t>iete seis ocho cuatro seis uno)</w:t>
      </w:r>
      <w:r w:rsidR="00B04BF0" w:rsidRPr="00DA1579">
        <w:t>, l</w:t>
      </w:r>
      <w:r w:rsidR="00B04BF0">
        <w:t xml:space="preserve">evanta en fecha 03 tres de enero del año </w:t>
      </w:r>
      <w:r w:rsidR="00B04BF0" w:rsidRPr="00E1257C">
        <w:t>201</w:t>
      </w:r>
      <w:r w:rsidR="00B04BF0">
        <w:t>8</w:t>
      </w:r>
      <w:r w:rsidR="00B04BF0" w:rsidRPr="00E1257C">
        <w:t xml:space="preserve"> dos mil dieci</w:t>
      </w:r>
      <w:r w:rsidR="00B04BF0">
        <w:t xml:space="preserve">ocho, así como </w:t>
      </w:r>
      <w:r w:rsidR="00E63DA7" w:rsidRPr="00002AED">
        <w:t xml:space="preserve">la </w:t>
      </w:r>
      <w:r w:rsidR="00B04BF0">
        <w:t xml:space="preserve">calificación a la misma, </w:t>
      </w:r>
      <w:r w:rsidR="00E52265" w:rsidRPr="00002AED">
        <w:t xml:space="preserve">por lo que NO SE ACTUALIZA, la causal de improcedencia hecha valer por el Tesorero </w:t>
      </w:r>
      <w:r w:rsidR="00C300EC" w:rsidRPr="00002AED">
        <w:t>Municipal. ---</w:t>
      </w:r>
      <w:r w:rsidR="00B04BF0">
        <w:t>------------</w:t>
      </w:r>
    </w:p>
    <w:p w14:paraId="66DC8E12" w14:textId="77777777" w:rsidR="00002AED" w:rsidRDefault="00002AED" w:rsidP="00002AED">
      <w:pPr>
        <w:pStyle w:val="SENTENCIAS"/>
        <w:rPr>
          <w:rFonts w:ascii="Arial" w:eastAsiaTheme="minorHAnsi" w:hAnsi="Arial" w:cs="Arial"/>
          <w:color w:val="000000"/>
          <w:sz w:val="28"/>
          <w:szCs w:val="28"/>
          <w:lang w:val="es-MX" w:eastAsia="en-US"/>
        </w:rPr>
      </w:pPr>
    </w:p>
    <w:p w14:paraId="0A1AB27D" w14:textId="5F661E9D" w:rsidR="00E63DA7" w:rsidRDefault="00E52265" w:rsidP="00E63DA7">
      <w:pPr>
        <w:pStyle w:val="SENTENCIAS"/>
        <w:rPr>
          <w:lang w:val="es-MX" w:eastAsia="en-US"/>
        </w:rPr>
      </w:pPr>
      <w:r>
        <w:rPr>
          <w:lang w:val="es-MX" w:eastAsia="en-US"/>
        </w:rPr>
        <w:t xml:space="preserve">Por otro lado, quien resuelve aprecia que respecto a </w:t>
      </w:r>
      <w:r w:rsidR="00B04BF0">
        <w:rPr>
          <w:lang w:val="es-MX" w:eastAsia="en-US"/>
        </w:rPr>
        <w:t>la Directora General de Ingresos</w:t>
      </w:r>
      <w:r>
        <w:rPr>
          <w:lang w:val="es-MX" w:eastAsia="en-US"/>
        </w:rPr>
        <w:t xml:space="preserve">, se actualiza </w:t>
      </w:r>
      <w:r w:rsidR="0086358F">
        <w:rPr>
          <w:lang w:val="es-MX" w:eastAsia="en-US"/>
        </w:rPr>
        <w:t xml:space="preserve">la causal de </w:t>
      </w:r>
      <w:r w:rsidR="0086358F" w:rsidRPr="0086358F">
        <w:rPr>
          <w:lang w:val="es-MX" w:eastAsia="en-US"/>
        </w:rPr>
        <w:t>improcedencia prevista en la fracción VII</w:t>
      </w:r>
      <w:r w:rsidR="00CC367B">
        <w:rPr>
          <w:lang w:val="es-MX" w:eastAsia="en-US"/>
        </w:rPr>
        <w:t>,</w:t>
      </w:r>
      <w:r w:rsidR="0086358F" w:rsidRPr="0086358F">
        <w:rPr>
          <w:lang w:val="es-MX" w:eastAsia="en-US"/>
        </w:rPr>
        <w:t xml:space="preserve"> </w:t>
      </w:r>
      <w:r w:rsidR="0086358F" w:rsidRPr="0086358F">
        <w:rPr>
          <w:lang w:val="es-MX" w:eastAsia="en-US"/>
        </w:rPr>
        <w:lastRenderedPageBreak/>
        <w:t>del artículo 261 con relación al numeral 251</w:t>
      </w:r>
      <w:r w:rsidR="00CC367B">
        <w:rPr>
          <w:lang w:val="es-MX" w:eastAsia="en-US"/>
        </w:rPr>
        <w:t>,</w:t>
      </w:r>
      <w:r w:rsidR="0086358F" w:rsidRPr="0086358F">
        <w:rPr>
          <w:lang w:val="es-MX" w:eastAsia="en-US"/>
        </w:rPr>
        <w:t xml:space="preserve"> fracción II</w:t>
      </w:r>
      <w:r w:rsidR="00CC367B">
        <w:rPr>
          <w:lang w:val="es-MX" w:eastAsia="en-US"/>
        </w:rPr>
        <w:t>,</w:t>
      </w:r>
      <w:r w:rsidR="0086358F" w:rsidRPr="0086358F">
        <w:rPr>
          <w:lang w:val="es-MX" w:eastAsia="en-US"/>
        </w:rPr>
        <w:t xml:space="preserve"> inciso a)</w:t>
      </w:r>
      <w:r w:rsidR="00CC367B">
        <w:rPr>
          <w:lang w:val="es-MX" w:eastAsia="en-US"/>
        </w:rPr>
        <w:t>,</w:t>
      </w:r>
      <w:r w:rsidR="0086358F" w:rsidRPr="0086358F">
        <w:rPr>
          <w:lang w:val="es-MX" w:eastAsia="en-US"/>
        </w:rPr>
        <w:t xml:space="preserve"> ambos del Código de Procedimiento y Justicia Administrativa para el Estado y los Municipios de Guanajuato; por tanto, </w:t>
      </w:r>
      <w:r w:rsidR="00002AED" w:rsidRPr="0086358F">
        <w:rPr>
          <w:lang w:val="es-MX" w:eastAsia="en-US"/>
        </w:rPr>
        <w:t xml:space="preserve">SE SOBRESEE </w:t>
      </w:r>
      <w:r w:rsidR="0086358F" w:rsidRPr="0086358F">
        <w:rPr>
          <w:lang w:val="es-MX" w:eastAsia="en-US"/>
        </w:rPr>
        <w:t xml:space="preserve">el proceso administrativo por lo que </w:t>
      </w:r>
      <w:r w:rsidR="00E63DA7">
        <w:rPr>
          <w:lang w:val="es-MX" w:eastAsia="en-US"/>
        </w:rPr>
        <w:t>corresponde</w:t>
      </w:r>
      <w:r w:rsidR="0086358F" w:rsidRPr="0086358F">
        <w:rPr>
          <w:lang w:val="es-MX" w:eastAsia="en-US"/>
        </w:rPr>
        <w:t xml:space="preserve"> </w:t>
      </w:r>
      <w:r w:rsidR="00B04BF0">
        <w:rPr>
          <w:lang w:val="es-MX" w:eastAsia="en-US"/>
        </w:rPr>
        <w:t>a la Directora General de Ingresos</w:t>
      </w:r>
      <w:r w:rsidR="0086358F" w:rsidRPr="0086358F">
        <w:rPr>
          <w:lang w:val="es-MX" w:eastAsia="en-US"/>
        </w:rPr>
        <w:t xml:space="preserve">, con fundamento en el artículo 262 fracción II del </w:t>
      </w:r>
      <w:r w:rsidR="00E63DA7">
        <w:rPr>
          <w:lang w:val="es-MX" w:eastAsia="en-US"/>
        </w:rPr>
        <w:t>Código de la materia. ---------</w:t>
      </w:r>
      <w:r w:rsidR="00B04BF0">
        <w:rPr>
          <w:lang w:val="es-MX" w:eastAsia="en-US"/>
        </w:rPr>
        <w:t>------</w:t>
      </w:r>
    </w:p>
    <w:p w14:paraId="21768674" w14:textId="77777777" w:rsidR="00E63DA7" w:rsidRDefault="00E63DA7" w:rsidP="00E63DA7">
      <w:pPr>
        <w:pStyle w:val="SENTENCIAS"/>
        <w:rPr>
          <w:lang w:val="es-MX" w:eastAsia="en-US"/>
        </w:rPr>
      </w:pPr>
    </w:p>
    <w:p w14:paraId="2DBB1EFF" w14:textId="4DF11EA6" w:rsidR="0086358F" w:rsidRPr="0086358F" w:rsidRDefault="0086358F" w:rsidP="00B04BF0">
      <w:pPr>
        <w:pStyle w:val="SENTENCIAS"/>
        <w:rPr>
          <w:lang w:val="es-MX" w:eastAsia="en-US"/>
        </w:rPr>
      </w:pPr>
      <w:r>
        <w:rPr>
          <w:lang w:val="es-MX" w:eastAsia="en-US"/>
        </w:rPr>
        <w:t xml:space="preserve">Lo anterior, </w:t>
      </w:r>
      <w:r w:rsidR="007F03F7">
        <w:rPr>
          <w:lang w:val="es-MX" w:eastAsia="en-US"/>
        </w:rPr>
        <w:t>en razón de</w:t>
      </w:r>
      <w:r>
        <w:rPr>
          <w:lang w:val="es-MX" w:eastAsia="en-US"/>
        </w:rPr>
        <w:t xml:space="preserve"> que como la propia autoridad </w:t>
      </w:r>
      <w:r w:rsidR="007F03F7">
        <w:rPr>
          <w:lang w:val="es-MX" w:eastAsia="en-US"/>
        </w:rPr>
        <w:t>argumenta</w:t>
      </w:r>
      <w:r w:rsidR="00002AED">
        <w:rPr>
          <w:lang w:val="es-MX" w:eastAsia="en-US"/>
        </w:rPr>
        <w:t>,</w:t>
      </w:r>
      <w:r>
        <w:rPr>
          <w:lang w:val="es-MX" w:eastAsia="en-US"/>
        </w:rPr>
        <w:t xml:space="preserve"> </w:t>
      </w:r>
      <w:r w:rsidRPr="0086358F">
        <w:rPr>
          <w:lang w:val="es-MX" w:eastAsia="en-US"/>
        </w:rPr>
        <w:t xml:space="preserve">no emitió, dictó, ejecutó o pretendió ejecutar </w:t>
      </w:r>
      <w:r>
        <w:rPr>
          <w:lang w:val="es-MX" w:eastAsia="en-US"/>
        </w:rPr>
        <w:t>los actos impugnado</w:t>
      </w:r>
      <w:r w:rsidR="00CC367B">
        <w:rPr>
          <w:lang w:val="es-MX" w:eastAsia="en-US"/>
        </w:rPr>
        <w:t>s</w:t>
      </w:r>
      <w:r>
        <w:rPr>
          <w:lang w:val="es-MX" w:eastAsia="en-US"/>
        </w:rPr>
        <w:t xml:space="preserve"> en el presente proceso </w:t>
      </w:r>
      <w:r w:rsidR="00E63DA7">
        <w:rPr>
          <w:lang w:val="es-MX" w:eastAsia="en-US"/>
        </w:rPr>
        <w:t>administrativo</w:t>
      </w:r>
      <w:r>
        <w:rPr>
          <w:lang w:val="es-MX" w:eastAsia="en-US"/>
        </w:rPr>
        <w:t>.</w:t>
      </w:r>
      <w:r w:rsidR="00002AED">
        <w:rPr>
          <w:lang w:val="es-MX" w:eastAsia="en-US"/>
        </w:rPr>
        <w:t xml:space="preserve"> </w:t>
      </w:r>
      <w:r>
        <w:rPr>
          <w:lang w:val="es-MX" w:eastAsia="en-US"/>
        </w:rPr>
        <w:t xml:space="preserve">Se arriba a lo anterior, considerando que el actor señala como actos impugnados </w:t>
      </w:r>
      <w:r w:rsidRPr="0086358F">
        <w:rPr>
          <w:lang w:val="es-MX" w:eastAsia="en-US"/>
        </w:rPr>
        <w:t xml:space="preserve">la boleta </w:t>
      </w:r>
      <w:r w:rsidRPr="00002AED">
        <w:rPr>
          <w:lang w:val="es-MX" w:eastAsia="en-US"/>
        </w:rPr>
        <w:t xml:space="preserve">de </w:t>
      </w:r>
      <w:r w:rsidR="00002AED">
        <w:rPr>
          <w:lang w:val="es-MX" w:eastAsia="en-US"/>
        </w:rPr>
        <w:t xml:space="preserve">infracción folio </w:t>
      </w:r>
      <w:r w:rsidR="00B04BF0" w:rsidRPr="00E1257C">
        <w:rPr>
          <w:b/>
        </w:rPr>
        <w:t>T</w:t>
      </w:r>
      <w:r w:rsidR="00B04BF0">
        <w:rPr>
          <w:b/>
        </w:rPr>
        <w:t xml:space="preserve"> 5768461</w:t>
      </w:r>
      <w:r w:rsidR="00B04BF0" w:rsidRPr="00E1257C">
        <w:rPr>
          <w:b/>
        </w:rPr>
        <w:t xml:space="preserve"> (Letra T cinco s</w:t>
      </w:r>
      <w:r w:rsidR="00B04BF0">
        <w:rPr>
          <w:b/>
        </w:rPr>
        <w:t>iete seis ocho cuatro seis uno)</w:t>
      </w:r>
      <w:r w:rsidR="00B04BF0" w:rsidRPr="00DA1579">
        <w:t>, l</w:t>
      </w:r>
      <w:r w:rsidR="00B04BF0">
        <w:t xml:space="preserve">evanta en fecha 03 tres de enero del año </w:t>
      </w:r>
      <w:r w:rsidR="00B04BF0" w:rsidRPr="00E1257C">
        <w:t>201</w:t>
      </w:r>
      <w:r w:rsidR="00B04BF0">
        <w:t>8</w:t>
      </w:r>
      <w:r w:rsidR="00B04BF0" w:rsidRPr="00E1257C">
        <w:t xml:space="preserve"> dos mil dieci</w:t>
      </w:r>
      <w:r w:rsidR="00B04BF0">
        <w:t xml:space="preserve">ocho, </w:t>
      </w:r>
      <w:r w:rsidRPr="0086358F">
        <w:rPr>
          <w:lang w:val="es-MX" w:eastAsia="en-US"/>
        </w:rPr>
        <w:t xml:space="preserve">y </w:t>
      </w:r>
      <w:r w:rsidR="00B04BF0">
        <w:rPr>
          <w:lang w:val="es-MX" w:eastAsia="en-US"/>
        </w:rPr>
        <w:t>su calificación. ----</w:t>
      </w:r>
      <w:r w:rsidR="00002AED">
        <w:rPr>
          <w:lang w:val="es-MX" w:eastAsia="en-US"/>
        </w:rPr>
        <w:t xml:space="preserve"> -------</w:t>
      </w:r>
      <w:r w:rsidR="00E63DA7">
        <w:rPr>
          <w:lang w:val="es-MX" w:eastAsia="en-US"/>
        </w:rPr>
        <w:t>-</w:t>
      </w:r>
      <w:r w:rsidR="00002AED">
        <w:rPr>
          <w:lang w:val="es-MX" w:eastAsia="en-US"/>
        </w:rPr>
        <w:t>----------------------------</w:t>
      </w:r>
      <w:r w:rsidR="00B04BF0">
        <w:rPr>
          <w:lang w:val="es-MX" w:eastAsia="en-US"/>
        </w:rPr>
        <w:t>----------</w:t>
      </w:r>
    </w:p>
    <w:p w14:paraId="55792FD3" w14:textId="77777777" w:rsidR="0086358F" w:rsidRDefault="0086358F" w:rsidP="00B04BF0">
      <w:pPr>
        <w:pStyle w:val="SENTENCIAS"/>
        <w:rPr>
          <w:lang w:val="es-MX" w:eastAsia="en-US"/>
        </w:rPr>
      </w:pPr>
    </w:p>
    <w:p w14:paraId="0FCB95BD" w14:textId="04405763" w:rsidR="0086358F" w:rsidRDefault="00E63DA7" w:rsidP="00CC367B">
      <w:pPr>
        <w:pStyle w:val="SENTENCIAS"/>
        <w:rPr>
          <w:lang w:val="es-MX" w:eastAsia="en-US"/>
        </w:rPr>
      </w:pPr>
      <w:r w:rsidRPr="00CC367B">
        <w:rPr>
          <w:lang w:val="es-MX" w:eastAsia="en-US"/>
        </w:rPr>
        <w:t>Ahora bien, respecto a la boleta de infracción ésta fue emitida por el Agente de tránsito demandado, por otro lado respecto a la calificación de dicha boleta</w:t>
      </w:r>
      <w:r w:rsidR="00B04BF0" w:rsidRPr="00CC367B">
        <w:rPr>
          <w:lang w:val="es-MX" w:eastAsia="en-US"/>
        </w:rPr>
        <w:t xml:space="preserve">, la Directora General de Ingresos </w:t>
      </w:r>
      <w:r w:rsidRPr="00CC367B">
        <w:rPr>
          <w:lang w:val="es-MX" w:eastAsia="en-US"/>
        </w:rPr>
        <w:t xml:space="preserve">niega haberla </w:t>
      </w:r>
      <w:r w:rsidR="00527ECB" w:rsidRPr="00CC367B">
        <w:rPr>
          <w:lang w:val="es-MX" w:eastAsia="en-US"/>
        </w:rPr>
        <w:t>calificado</w:t>
      </w:r>
      <w:r w:rsidRPr="00CC367B">
        <w:rPr>
          <w:lang w:val="es-MX" w:eastAsia="en-US"/>
        </w:rPr>
        <w:t>, en tal sentido, correspondía a</w:t>
      </w:r>
      <w:r w:rsidR="00B04BF0" w:rsidRPr="00CC367B">
        <w:rPr>
          <w:lang w:val="es-MX" w:eastAsia="en-US"/>
        </w:rPr>
        <w:t xml:space="preserve"> la parte actora acreditar que dicha autoridad </w:t>
      </w:r>
      <w:r w:rsidRPr="00CC367B">
        <w:rPr>
          <w:lang w:val="es-MX" w:eastAsia="en-US"/>
        </w:rPr>
        <w:t>emitió dich</w:t>
      </w:r>
      <w:r w:rsidR="00527ECB" w:rsidRPr="00CC367B">
        <w:rPr>
          <w:lang w:val="es-MX" w:eastAsia="en-US"/>
        </w:rPr>
        <w:t>a</w:t>
      </w:r>
      <w:r w:rsidRPr="00CC367B">
        <w:rPr>
          <w:lang w:val="es-MX" w:eastAsia="en-US"/>
        </w:rPr>
        <w:t xml:space="preserve"> </w:t>
      </w:r>
      <w:r w:rsidR="00527ECB" w:rsidRPr="00CC367B">
        <w:rPr>
          <w:lang w:val="es-MX" w:eastAsia="en-US"/>
        </w:rPr>
        <w:t>calificación</w:t>
      </w:r>
      <w:r w:rsidRPr="00CC367B">
        <w:rPr>
          <w:lang w:val="es-MX" w:eastAsia="en-US"/>
        </w:rPr>
        <w:t>, en este punto es importante</w:t>
      </w:r>
      <w:r>
        <w:rPr>
          <w:lang w:val="es-MX" w:eastAsia="en-US"/>
        </w:rPr>
        <w:t xml:space="preserve"> </w:t>
      </w:r>
      <w:r w:rsidR="00527ECB">
        <w:rPr>
          <w:lang w:val="es-MX" w:eastAsia="en-US"/>
        </w:rPr>
        <w:t>considerar</w:t>
      </w:r>
      <w:r>
        <w:rPr>
          <w:lang w:val="es-MX" w:eastAsia="en-US"/>
        </w:rPr>
        <w:t xml:space="preserve">, </w:t>
      </w:r>
      <w:r w:rsidR="004F59DD">
        <w:rPr>
          <w:lang w:val="es-MX" w:eastAsia="en-US"/>
        </w:rPr>
        <w:t xml:space="preserve">que una vez emitida la boleta de infracción por el agente de tránsito municipal, se procede a su calificación, con la finalidad de determinar la sanción a que se hará acreedor el supuesto infractor, sobre el particular el Reglamento de Tránsito Municipal de León Guanajuato, en su artículo 49 </w:t>
      </w:r>
      <w:r w:rsidR="00527ECB">
        <w:rPr>
          <w:lang w:val="es-MX" w:eastAsia="en-US"/>
        </w:rPr>
        <w:t>dispon</w:t>
      </w:r>
      <w:r w:rsidR="004F59DD">
        <w:rPr>
          <w:lang w:val="es-MX" w:eastAsia="en-US"/>
        </w:rPr>
        <w:t>e lo siguiente:</w:t>
      </w:r>
      <w:r w:rsidR="00527ECB">
        <w:rPr>
          <w:lang w:val="es-MX" w:eastAsia="en-US"/>
        </w:rPr>
        <w:t xml:space="preserve"> -----------------------</w:t>
      </w:r>
    </w:p>
    <w:p w14:paraId="59EB4019" w14:textId="4F45D4A5" w:rsidR="004F59DD" w:rsidRDefault="004F59DD" w:rsidP="00C300EC">
      <w:pPr>
        <w:autoSpaceDE w:val="0"/>
        <w:autoSpaceDN w:val="0"/>
        <w:adjustRightInd w:val="0"/>
        <w:rPr>
          <w:rFonts w:ascii="Arial" w:eastAsiaTheme="minorHAnsi" w:hAnsi="Arial" w:cs="Arial"/>
          <w:color w:val="000000"/>
          <w:sz w:val="28"/>
          <w:szCs w:val="28"/>
          <w:lang w:val="es-MX" w:eastAsia="en-US"/>
        </w:rPr>
      </w:pPr>
    </w:p>
    <w:p w14:paraId="261F83ED" w14:textId="77777777" w:rsidR="004F59DD" w:rsidRPr="0031237E" w:rsidRDefault="004F59DD" w:rsidP="004F59DD">
      <w:pPr>
        <w:pStyle w:val="TESISYJURIS"/>
        <w:rPr>
          <w:lang w:val="es-ES_tradnl"/>
        </w:rPr>
      </w:pPr>
      <w:r w:rsidRPr="0031237E">
        <w:rPr>
          <w:b/>
        </w:rPr>
        <w:t>Artículo 49.-</w:t>
      </w:r>
      <w:r w:rsidRPr="0031237E">
        <w:rPr>
          <w:lang w:val="es-ES_tradnl"/>
        </w:rPr>
        <w:t xml:space="preserve"> </w:t>
      </w:r>
      <w:r w:rsidRPr="0031237E">
        <w:t>La Dirección General de Tránsito Municipal y la Tesorería Municipal, indistintamente, calificarán las infracciones contenidas en el presente reglamento; salvo en el supuesto a que se refieren los artículos 35 y 36 de este ordenamiento, que lo hará la Dirección General de Oficiales Calificadores</w:t>
      </w:r>
      <w:r w:rsidRPr="0031237E">
        <w:rPr>
          <w:lang w:val="es-ES_tradnl"/>
        </w:rPr>
        <w:t>.</w:t>
      </w:r>
    </w:p>
    <w:p w14:paraId="44FB90D0" w14:textId="77777777" w:rsidR="004F59DD" w:rsidRPr="004F59DD" w:rsidRDefault="004F59DD" w:rsidP="004F59DD">
      <w:pPr>
        <w:pStyle w:val="TESISYJURIS"/>
        <w:rPr>
          <w:rFonts w:eastAsiaTheme="minorHAnsi"/>
          <w:color w:val="000000"/>
          <w:sz w:val="28"/>
          <w:szCs w:val="28"/>
          <w:lang w:val="es-ES_tradnl" w:eastAsia="en-US"/>
        </w:rPr>
      </w:pPr>
    </w:p>
    <w:p w14:paraId="31C3EDC7" w14:textId="400290E1" w:rsidR="0086358F" w:rsidRDefault="0086358F" w:rsidP="004F59DD">
      <w:pPr>
        <w:pStyle w:val="TESISYJURIS"/>
        <w:rPr>
          <w:rFonts w:eastAsiaTheme="minorHAnsi"/>
          <w:color w:val="000000"/>
          <w:sz w:val="28"/>
          <w:szCs w:val="28"/>
          <w:lang w:val="es-MX" w:eastAsia="en-US"/>
        </w:rPr>
      </w:pPr>
    </w:p>
    <w:p w14:paraId="58437276" w14:textId="55FB336D" w:rsidR="004F59DD" w:rsidRDefault="004F59DD" w:rsidP="00537B16">
      <w:pPr>
        <w:pStyle w:val="SENTENCIAS"/>
        <w:rPr>
          <w:rFonts w:ascii="Arial" w:hAnsi="Arial" w:cs="Arial"/>
          <w:bCs/>
        </w:rPr>
      </w:pPr>
      <w:r>
        <w:rPr>
          <w:lang w:val="es-MX" w:eastAsia="en-US"/>
        </w:rPr>
        <w:t xml:space="preserve">Así las cosas, </w:t>
      </w:r>
      <w:r w:rsidR="00537B16">
        <w:rPr>
          <w:lang w:val="es-MX" w:eastAsia="en-US"/>
        </w:rPr>
        <w:t>la Directora General de Ingresos</w:t>
      </w:r>
      <w:r>
        <w:rPr>
          <w:lang w:val="es-MX" w:eastAsia="en-US"/>
        </w:rPr>
        <w:t xml:space="preserve">, niega haber calificado la multa, </w:t>
      </w:r>
      <w:r w:rsidR="00537B16">
        <w:rPr>
          <w:lang w:val="es-MX" w:eastAsia="en-US"/>
        </w:rPr>
        <w:t xml:space="preserve">de igual manera, de acuerdo al precepto legal antes señalado, la calificación corresponde a </w:t>
      </w:r>
      <w:r>
        <w:rPr>
          <w:lang w:val="es-MX" w:eastAsia="en-US"/>
        </w:rPr>
        <w:t xml:space="preserve">la </w:t>
      </w:r>
      <w:r w:rsidR="00537B16">
        <w:rPr>
          <w:lang w:val="es-MX" w:eastAsia="en-US"/>
        </w:rPr>
        <w:t xml:space="preserve">Tesorería Municipal y </w:t>
      </w:r>
      <w:r>
        <w:rPr>
          <w:lang w:val="es-MX" w:eastAsia="en-US"/>
        </w:rPr>
        <w:t>Dirección General de Tránsito Municipal,</w:t>
      </w:r>
      <w:r w:rsidR="00537B16">
        <w:rPr>
          <w:lang w:val="es-MX" w:eastAsia="en-US"/>
        </w:rPr>
        <w:t xml:space="preserve"> en tal sentido, es que no se acredita en la presente causa </w:t>
      </w:r>
      <w:r w:rsidR="00537B16">
        <w:rPr>
          <w:lang w:val="es-MX" w:eastAsia="en-US"/>
        </w:rPr>
        <w:lastRenderedPageBreak/>
        <w:t>que la Directora General de Ingreso haya emitido alguno de los actos impugnados. ----------------------------------------------------------------------------------------</w:t>
      </w:r>
    </w:p>
    <w:p w14:paraId="7A570CCE" w14:textId="77777777" w:rsidR="00002AED" w:rsidRDefault="00002AED" w:rsidP="007C67C3">
      <w:pPr>
        <w:pStyle w:val="SENTENCIAS"/>
      </w:pPr>
    </w:p>
    <w:p w14:paraId="5D50DB0D" w14:textId="4EF2CAE5" w:rsidR="004F59DD" w:rsidRPr="007C67C3" w:rsidRDefault="00E209D7" w:rsidP="007C67C3">
      <w:pPr>
        <w:pStyle w:val="SENTENCIAS"/>
      </w:pPr>
      <w:r w:rsidRPr="007C67C3">
        <w:t xml:space="preserve">No pasa </w:t>
      </w:r>
      <w:r w:rsidR="007C67C3" w:rsidRPr="007C67C3">
        <w:t>desapercibido</w:t>
      </w:r>
      <w:r w:rsidRPr="007C67C3">
        <w:t xml:space="preserve"> para quien resuelve, el hecho de que el actor adjunta a su escrito de demanda </w:t>
      </w:r>
      <w:r w:rsidR="00537B16" w:rsidRPr="00537B16">
        <w:t xml:space="preserve">el documento denominado –PAGONET LEÓN- Estado de </w:t>
      </w:r>
      <w:r w:rsidR="00527ECB">
        <w:t>C</w:t>
      </w:r>
      <w:r w:rsidR="00537B16" w:rsidRPr="00537B16">
        <w:t xml:space="preserve">uenta de </w:t>
      </w:r>
      <w:r w:rsidR="00527ECB">
        <w:t>Multa de Trán</w:t>
      </w:r>
      <w:r w:rsidR="00537B16" w:rsidRPr="00537B16">
        <w:t>sito</w:t>
      </w:r>
      <w:r w:rsidR="00527ECB">
        <w:t xml:space="preserve"> </w:t>
      </w:r>
      <w:r w:rsidR="00537B16" w:rsidRPr="00537B16">
        <w:t>-detalle de infracciones de tránsito- por la cantidad de $203.82 (doscientos tres pesos 82/100 M/N)</w:t>
      </w:r>
      <w:r w:rsidR="00537B16">
        <w:t>, sin embargo, dicho documento</w:t>
      </w:r>
      <w:r w:rsidR="00084927">
        <w:t xml:space="preserve">, de manera aislada, constituye </w:t>
      </w:r>
      <w:r w:rsidR="00537B16">
        <w:t xml:space="preserve">solo una impresión de la cantidad que el actor debe de pagar por concepto de la boleta de infracción </w:t>
      </w:r>
      <w:r w:rsidR="00537B16" w:rsidRPr="00E1257C">
        <w:rPr>
          <w:b/>
        </w:rPr>
        <w:t>T</w:t>
      </w:r>
      <w:r w:rsidR="00537B16">
        <w:rPr>
          <w:b/>
        </w:rPr>
        <w:t xml:space="preserve"> 5768461</w:t>
      </w:r>
      <w:r w:rsidR="00537B16" w:rsidRPr="00E1257C">
        <w:rPr>
          <w:b/>
        </w:rPr>
        <w:t xml:space="preserve"> (Letra T cinco s</w:t>
      </w:r>
      <w:r w:rsidR="00537B16">
        <w:rPr>
          <w:b/>
        </w:rPr>
        <w:t>iete seis ocho cuatro seis uno)</w:t>
      </w:r>
      <w:r w:rsidR="00537B16" w:rsidRPr="00DA1579">
        <w:t>, l</w:t>
      </w:r>
      <w:r w:rsidR="00537B16">
        <w:t xml:space="preserve">evanta en fecha 03 tres de enero del año </w:t>
      </w:r>
      <w:r w:rsidR="00537B16" w:rsidRPr="00E1257C">
        <w:t>201</w:t>
      </w:r>
      <w:r w:rsidR="00537B16">
        <w:t>8</w:t>
      </w:r>
      <w:r w:rsidR="00537B16" w:rsidRPr="00E1257C">
        <w:t xml:space="preserve"> dos mil dieci</w:t>
      </w:r>
      <w:r w:rsidR="00537B16">
        <w:t xml:space="preserve">ocho, </w:t>
      </w:r>
      <w:r w:rsidR="007C67C3" w:rsidRPr="007C67C3">
        <w:t>sin que dicho documento por sí solo, reúna las características de un acto administrativo en términos del artículo 136 del Código de Procedimiento y Justicia Administrativa para el Estado y los Municipios de Guanajuato</w:t>
      </w:r>
      <w:r w:rsidR="007C67C3">
        <w:t>. ----------</w:t>
      </w:r>
      <w:r w:rsidR="00537B16">
        <w:t>------------------------------------------</w:t>
      </w:r>
    </w:p>
    <w:p w14:paraId="02B6007B" w14:textId="437AF668" w:rsidR="00E209D7" w:rsidRDefault="00E209D7" w:rsidP="008358CC">
      <w:pPr>
        <w:autoSpaceDE w:val="0"/>
        <w:autoSpaceDN w:val="0"/>
        <w:adjustRightInd w:val="0"/>
        <w:rPr>
          <w:rFonts w:ascii="Arial" w:eastAsiaTheme="minorHAnsi" w:hAnsi="Arial" w:cs="Arial"/>
          <w:color w:val="000000"/>
          <w:sz w:val="28"/>
          <w:szCs w:val="28"/>
          <w:lang w:eastAsia="en-US"/>
        </w:rPr>
      </w:pPr>
    </w:p>
    <w:p w14:paraId="19037A7E" w14:textId="084EA046" w:rsidR="008358CC" w:rsidRDefault="007C67C3" w:rsidP="00271F6B">
      <w:pPr>
        <w:pStyle w:val="SENTENCIAS"/>
        <w:rPr>
          <w:lang w:val="es-MX" w:eastAsia="en-US"/>
        </w:rPr>
      </w:pPr>
      <w:r>
        <w:rPr>
          <w:lang w:eastAsia="en-US"/>
        </w:rPr>
        <w:t xml:space="preserve">Para robustecer lo antes expuesto, </w:t>
      </w:r>
      <w:r w:rsidR="0008366B">
        <w:rPr>
          <w:lang w:eastAsia="en-US"/>
        </w:rPr>
        <w:t xml:space="preserve">se precisa que, </w:t>
      </w:r>
      <w:r w:rsidRPr="007C67C3">
        <w:rPr>
          <w:lang w:eastAsia="en-US"/>
        </w:rPr>
        <w:t>para efectos del proceso administrativo,</w:t>
      </w:r>
      <w:r w:rsidR="00271F6B">
        <w:rPr>
          <w:lang w:eastAsia="en-US"/>
        </w:rPr>
        <w:t xml:space="preserve"> </w:t>
      </w:r>
      <w:r>
        <w:rPr>
          <w:lang w:eastAsia="en-US"/>
        </w:rPr>
        <w:t>e</w:t>
      </w:r>
      <w:r w:rsidR="008358CC" w:rsidRPr="008358CC">
        <w:rPr>
          <w:lang w:val="es-MX" w:eastAsia="en-US"/>
        </w:rPr>
        <w:t xml:space="preserve">l carácter de </w:t>
      </w:r>
      <w:r w:rsidR="008358CC" w:rsidRPr="00271F6B">
        <w:rPr>
          <w:iCs/>
          <w:lang w:val="es-MX" w:eastAsia="en-US"/>
        </w:rPr>
        <w:t>autoridad demandada</w:t>
      </w:r>
      <w:r w:rsidR="008358CC" w:rsidRPr="008358CC">
        <w:rPr>
          <w:i/>
          <w:iCs/>
          <w:lang w:val="es-MX" w:eastAsia="en-US"/>
        </w:rPr>
        <w:t xml:space="preserve"> </w:t>
      </w:r>
      <w:r w:rsidR="008358CC" w:rsidRPr="008358CC">
        <w:rPr>
          <w:lang w:val="es-MX" w:eastAsia="en-US"/>
        </w:rPr>
        <w:t>debe observarse desde un punto de vista formal; es decir, de la naturaleza de la autoridad a la que se imputa la emisión del acto combatido. En otras palabras, para determinar si a una entidad administrativa puede reclamársele el cumplimiento de cierta pretensión en el proceso administrativo, debe observarse si el ente administrativo emitió el acto o resolución que se impugna. Consecuentemente, el carácter de autoridad demandada para los efectos del proceso administrativo, no deriva de la imputación que de tal acto le atribuye la parte actora, sino de la posibilidad real de haberlo emitido.</w:t>
      </w:r>
      <w:r w:rsidR="0008366B">
        <w:rPr>
          <w:lang w:val="es-MX" w:eastAsia="en-US"/>
        </w:rPr>
        <w:t xml:space="preserve"> ----------------------</w:t>
      </w:r>
      <w:r w:rsidR="008358CC" w:rsidRPr="008358CC">
        <w:rPr>
          <w:lang w:val="es-MX" w:eastAsia="en-US"/>
        </w:rPr>
        <w:t xml:space="preserve"> </w:t>
      </w:r>
    </w:p>
    <w:p w14:paraId="6F013272" w14:textId="77777777" w:rsidR="00AF5891" w:rsidRPr="008358CC" w:rsidRDefault="00AF5891" w:rsidP="008358CC">
      <w:pPr>
        <w:autoSpaceDE w:val="0"/>
        <w:autoSpaceDN w:val="0"/>
        <w:adjustRightInd w:val="0"/>
        <w:rPr>
          <w:rFonts w:ascii="Arial" w:eastAsiaTheme="minorHAnsi" w:hAnsi="Arial" w:cs="Arial"/>
          <w:color w:val="000000"/>
          <w:sz w:val="28"/>
          <w:szCs w:val="28"/>
          <w:lang w:val="es-MX" w:eastAsia="en-US"/>
        </w:rPr>
      </w:pPr>
    </w:p>
    <w:p w14:paraId="3A893882" w14:textId="14F468C9" w:rsidR="00271F6B" w:rsidRDefault="007C67C3" w:rsidP="00271F6B">
      <w:pPr>
        <w:pStyle w:val="SENTENCIAS"/>
        <w:rPr>
          <w:lang w:val="es-MX" w:eastAsia="en-US"/>
        </w:rPr>
      </w:pPr>
      <w:r w:rsidRPr="007C67C3">
        <w:rPr>
          <w:lang w:val="es-MX" w:eastAsia="en-US"/>
        </w:rPr>
        <w:t xml:space="preserve">Es aplicable </w:t>
      </w:r>
      <w:r w:rsidR="00271F6B">
        <w:rPr>
          <w:lang w:val="es-MX" w:eastAsia="en-US"/>
        </w:rPr>
        <w:t xml:space="preserve">a lo anterior, </w:t>
      </w:r>
      <w:r w:rsidRPr="007C67C3">
        <w:rPr>
          <w:lang w:val="es-MX" w:eastAsia="en-US"/>
        </w:rPr>
        <w:t>el criterio sustentado por la Cuarta Sala de</w:t>
      </w:r>
      <w:r w:rsidR="00271F6B">
        <w:rPr>
          <w:lang w:val="es-MX" w:eastAsia="en-US"/>
        </w:rPr>
        <w:t>l ahora Tribunal de Justicia Administrativa para el Estado de Guanajuato.</w:t>
      </w:r>
      <w:r w:rsidR="00527ECB">
        <w:rPr>
          <w:lang w:val="es-MX" w:eastAsia="en-US"/>
        </w:rPr>
        <w:t xml:space="preserve"> -----</w:t>
      </w:r>
    </w:p>
    <w:p w14:paraId="759A9450" w14:textId="77777777" w:rsidR="0008366B" w:rsidRDefault="0008366B" w:rsidP="007C67C3">
      <w:pPr>
        <w:autoSpaceDE w:val="0"/>
        <w:autoSpaceDN w:val="0"/>
        <w:adjustRightInd w:val="0"/>
        <w:rPr>
          <w:rFonts w:ascii="Arial" w:eastAsiaTheme="minorHAnsi" w:hAnsi="Arial" w:cs="Arial"/>
          <w:color w:val="000000"/>
          <w:sz w:val="28"/>
          <w:szCs w:val="28"/>
          <w:lang w:val="es-MX" w:eastAsia="en-US"/>
        </w:rPr>
      </w:pPr>
    </w:p>
    <w:p w14:paraId="7648456D" w14:textId="77777777" w:rsidR="007C67C3" w:rsidRDefault="007C67C3" w:rsidP="00271F6B">
      <w:pPr>
        <w:pStyle w:val="TESISYJURIS"/>
        <w:rPr>
          <w:sz w:val="28"/>
          <w:szCs w:val="28"/>
          <w:lang w:val="es-MX" w:eastAsia="en-US"/>
        </w:rPr>
      </w:pPr>
      <w:r w:rsidRPr="007C67C3">
        <w:rPr>
          <w:b/>
          <w:lang w:val="es-MX" w:eastAsia="en-US"/>
        </w:rPr>
        <w:t>AUTORIDAD DEMANDADA EN EL PROCESO. CARÁCTER DE</w:t>
      </w:r>
      <w:r w:rsidRPr="007C67C3">
        <w:rPr>
          <w:lang w:val="es-MX" w:eastAsia="en-US"/>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w:t>
      </w:r>
      <w:r w:rsidRPr="007C67C3">
        <w:rPr>
          <w:lang w:val="es-MX" w:eastAsia="en-US"/>
        </w:rPr>
        <w:lastRenderedPageBreak/>
        <w:t>autoridad demandada, no tiene tal carácter, si no dictó, ordenó, ejecutó o trató de ejecutar la resolución impugnada</w:t>
      </w:r>
      <w:r w:rsidRPr="007C67C3">
        <w:rPr>
          <w:sz w:val="28"/>
          <w:szCs w:val="28"/>
          <w:lang w:val="es-MX" w:eastAsia="en-US"/>
        </w:rPr>
        <w:t xml:space="preserve">. </w:t>
      </w:r>
    </w:p>
    <w:p w14:paraId="467D67AE" w14:textId="77777777" w:rsidR="007C67C3" w:rsidRDefault="007C67C3" w:rsidP="00271F6B">
      <w:pPr>
        <w:pStyle w:val="TESISYJURIS"/>
        <w:rPr>
          <w:sz w:val="28"/>
          <w:szCs w:val="28"/>
          <w:lang w:val="es-MX" w:eastAsia="en-US"/>
        </w:rPr>
      </w:pPr>
    </w:p>
    <w:p w14:paraId="707A21F5" w14:textId="77777777" w:rsidR="008358CC" w:rsidRDefault="008358CC" w:rsidP="008358CC">
      <w:pPr>
        <w:spacing w:line="360" w:lineRule="auto"/>
        <w:ind w:firstLine="709"/>
        <w:jc w:val="both"/>
        <w:rPr>
          <w:rFonts w:ascii="Arial" w:eastAsiaTheme="minorHAnsi" w:hAnsi="Arial" w:cs="Arial"/>
          <w:sz w:val="28"/>
          <w:szCs w:val="28"/>
          <w:lang w:val="es-MX" w:eastAsia="en-US"/>
        </w:rPr>
      </w:pPr>
    </w:p>
    <w:p w14:paraId="3B248068" w14:textId="75D4ABA1" w:rsidR="00BA3253" w:rsidRPr="00E1257C" w:rsidRDefault="00271F6B" w:rsidP="008358CC">
      <w:pPr>
        <w:spacing w:line="360" w:lineRule="auto"/>
        <w:ind w:firstLine="709"/>
        <w:jc w:val="both"/>
        <w:rPr>
          <w:rFonts w:ascii="Century" w:hAnsi="Century"/>
        </w:rPr>
      </w:pPr>
      <w:r>
        <w:rPr>
          <w:rFonts w:ascii="Century" w:hAnsi="Century"/>
          <w:lang w:val="es-MX"/>
        </w:rPr>
        <w:t xml:space="preserve">Por último y apreciando que </w:t>
      </w:r>
      <w:r w:rsidR="00BA3253" w:rsidRPr="00E1257C">
        <w:rPr>
          <w:rFonts w:ascii="Century" w:hAnsi="Century"/>
        </w:rPr>
        <w:t>no se actualiza ninguna</w:t>
      </w:r>
      <w:r w:rsidR="00527ECB">
        <w:rPr>
          <w:rFonts w:ascii="Century" w:hAnsi="Century"/>
        </w:rPr>
        <w:t xml:space="preserve"> otra causal de improcedencia</w:t>
      </w:r>
      <w:r w:rsidR="00BA3253" w:rsidRPr="00E1257C">
        <w:rPr>
          <w:rFonts w:ascii="Century" w:hAnsi="Century"/>
        </w:rPr>
        <w:t xml:space="preserve"> de las previstas en el citado artículo 261, por lo que es procedente el estudio de los conceptos de impugnación esgrimidos en la demanda</w:t>
      </w:r>
      <w:r w:rsidR="00527ECB">
        <w:rPr>
          <w:rFonts w:ascii="Century" w:hAnsi="Century"/>
        </w:rPr>
        <w:t>, no sin antes fijar los puntos controvertidos dentro de la presente causa administrativa</w:t>
      </w:r>
      <w:r w:rsidR="00BA3253" w:rsidRPr="00E1257C">
        <w:rPr>
          <w:rFonts w:ascii="Century" w:hAnsi="Century"/>
        </w:rPr>
        <w:t xml:space="preserve">. </w:t>
      </w:r>
      <w:r w:rsidR="00527ECB">
        <w:rPr>
          <w:rFonts w:ascii="Century" w:hAnsi="Century"/>
        </w:rPr>
        <w:t>-------------------------</w:t>
      </w:r>
      <w:r w:rsidR="00BA3253" w:rsidRPr="00E1257C">
        <w:rPr>
          <w:rFonts w:ascii="Century" w:hAnsi="Century"/>
        </w:rPr>
        <w:t>----</w:t>
      </w:r>
      <w:r w:rsidR="00BA3253">
        <w:rPr>
          <w:rFonts w:ascii="Century" w:hAnsi="Century"/>
        </w:rPr>
        <w:t>-----</w:t>
      </w:r>
      <w:r w:rsidR="0008366B">
        <w:rPr>
          <w:rFonts w:ascii="Century" w:hAnsi="Century"/>
        </w:rPr>
        <w:t>--------------------------------------</w:t>
      </w:r>
      <w:r w:rsidR="00BA3253">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23BF2B43" w:rsidR="004E2F6B" w:rsidRDefault="00E1257C" w:rsidP="00084927">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537B16">
        <w:rPr>
          <w:rFonts w:ascii="Century" w:hAnsi="Century"/>
        </w:rPr>
        <w:t>en fecha 03 tres de enero del año 2018 dos mil dieciocho</w:t>
      </w:r>
      <w:r w:rsidR="00631FC3">
        <w:rPr>
          <w:rFonts w:ascii="Century" w:hAnsi="Century"/>
        </w:rPr>
        <w:t>, el agente de tránsito demandado, l</w:t>
      </w:r>
      <w:r w:rsidRPr="00E1257C">
        <w:rPr>
          <w:rFonts w:ascii="Century" w:hAnsi="Century"/>
        </w:rPr>
        <w:t xml:space="preserve">evantó </w:t>
      </w:r>
      <w:r w:rsidR="004E2F6B">
        <w:rPr>
          <w:rFonts w:ascii="Century" w:hAnsi="Century"/>
        </w:rPr>
        <w:t xml:space="preserve">el acta de infracción número </w:t>
      </w:r>
      <w:r w:rsidR="00537B16" w:rsidRPr="00E1257C">
        <w:rPr>
          <w:rFonts w:ascii="Century" w:hAnsi="Century"/>
          <w:b/>
        </w:rPr>
        <w:t>T</w:t>
      </w:r>
      <w:r w:rsidR="00537B16">
        <w:rPr>
          <w:rFonts w:ascii="Century" w:hAnsi="Century"/>
          <w:b/>
        </w:rPr>
        <w:t xml:space="preserve"> 5768461</w:t>
      </w:r>
      <w:r w:rsidR="00537B16" w:rsidRPr="00E1257C">
        <w:rPr>
          <w:rFonts w:ascii="Century" w:hAnsi="Century"/>
          <w:b/>
        </w:rPr>
        <w:t xml:space="preserve"> (Letra T cinco s</w:t>
      </w:r>
      <w:r w:rsidR="00537B16">
        <w:rPr>
          <w:rFonts w:ascii="Century" w:hAnsi="Century"/>
          <w:b/>
        </w:rPr>
        <w:t>iete seis ocho cuatro seis uno)</w:t>
      </w:r>
      <w:r w:rsidR="004E2F6B">
        <w:rPr>
          <w:rFonts w:ascii="Century" w:hAnsi="Century"/>
        </w:rPr>
        <w:t xml:space="preserve">, </w:t>
      </w:r>
      <w:r w:rsidR="00271F6B">
        <w:rPr>
          <w:rFonts w:ascii="Century" w:hAnsi="Century"/>
        </w:rPr>
        <w:t>asegurándole como gara</w:t>
      </w:r>
      <w:r w:rsidR="00084927">
        <w:rPr>
          <w:rFonts w:ascii="Century" w:hAnsi="Century"/>
        </w:rPr>
        <w:t>ntía la tarjeta de circulación, a</w:t>
      </w:r>
      <w:r w:rsidR="00AC6202">
        <w:rPr>
          <w:rFonts w:ascii="Century" w:hAnsi="Century"/>
        </w:rPr>
        <w:t xml:space="preserve">ctos que </w:t>
      </w:r>
      <w:r w:rsidR="008B5E72">
        <w:rPr>
          <w:rFonts w:ascii="Century" w:hAnsi="Century"/>
        </w:rPr>
        <w:t xml:space="preserve">el actor considera </w:t>
      </w:r>
      <w:r w:rsidR="004E2F6B">
        <w:rPr>
          <w:rFonts w:ascii="Century" w:hAnsi="Century"/>
        </w:rPr>
        <w:t>ilegal</w:t>
      </w:r>
      <w:r w:rsidR="00AC6202">
        <w:rPr>
          <w:rFonts w:ascii="Century" w:hAnsi="Century"/>
        </w:rPr>
        <w:t>es</w:t>
      </w:r>
      <w:r w:rsidR="004E2F6B">
        <w:rPr>
          <w:rFonts w:ascii="Century" w:hAnsi="Century"/>
        </w:rPr>
        <w:t>, por lo que acude a demandar su nulidad. --------------</w:t>
      </w:r>
      <w:r w:rsidR="00084927">
        <w:rPr>
          <w:rFonts w:ascii="Century" w:hAnsi="Century"/>
        </w:rPr>
        <w:t>--------------------------------</w:t>
      </w:r>
      <w:r w:rsidR="004E2F6B">
        <w:rPr>
          <w:rFonts w:ascii="Century" w:hAnsi="Century"/>
        </w:rPr>
        <w:t>------------</w:t>
      </w:r>
      <w:r w:rsidR="008B5E72">
        <w:rPr>
          <w:rFonts w:ascii="Century" w:hAnsi="Century"/>
        </w:rPr>
        <w:t>-</w:t>
      </w:r>
      <w:r w:rsidR="00AC6202">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7E6BA584" w:rsidR="00E1257C" w:rsidRPr="00E1257C" w:rsidRDefault="00E1257C" w:rsidP="00AC6202">
      <w:pPr>
        <w:pStyle w:val="RESOLUCIONES"/>
      </w:pPr>
      <w:r w:rsidRPr="00E1257C">
        <w:t>Así las cosas, la “litis” planteada se hace consistir en determinar la legalidad o ilegalidad del acta de infracción con número</w:t>
      </w:r>
      <w:r w:rsidR="0008366B">
        <w:t xml:space="preserve"> de folio </w:t>
      </w:r>
      <w:r w:rsidR="00AC6202" w:rsidRPr="00E1257C">
        <w:rPr>
          <w:b/>
        </w:rPr>
        <w:t>T</w:t>
      </w:r>
      <w:r w:rsidR="00AC6202">
        <w:rPr>
          <w:b/>
        </w:rPr>
        <w:t xml:space="preserve"> 5768461</w:t>
      </w:r>
      <w:r w:rsidR="00AC6202" w:rsidRPr="00E1257C">
        <w:rPr>
          <w:b/>
        </w:rPr>
        <w:t xml:space="preserve"> (Letra T cinco s</w:t>
      </w:r>
      <w:r w:rsidR="00AC6202">
        <w:rPr>
          <w:b/>
        </w:rPr>
        <w:t>iete seis ocho cuatro seis uno)</w:t>
      </w:r>
      <w:r w:rsidR="00AC6202" w:rsidRPr="00DA1579">
        <w:t>, l</w:t>
      </w:r>
      <w:r w:rsidR="00AC6202">
        <w:t xml:space="preserve">evanta en fecha 03 tres de enero del año </w:t>
      </w:r>
      <w:r w:rsidR="00AC6202" w:rsidRPr="00E1257C">
        <w:t>201</w:t>
      </w:r>
      <w:r w:rsidR="00AC6202">
        <w:t>8</w:t>
      </w:r>
      <w:r w:rsidR="00AC6202" w:rsidRPr="00E1257C">
        <w:t xml:space="preserve"> dos mil dieci</w:t>
      </w:r>
      <w:r w:rsidR="00AC6202">
        <w:t>ocho</w:t>
      </w:r>
      <w:r w:rsidR="00084927">
        <w:t>. -----------------------</w:t>
      </w:r>
      <w:r w:rsidR="00AC6202">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lastRenderedPageBreak/>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2A2BADED"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l</w:t>
      </w:r>
      <w:r w:rsidR="00784407">
        <w:rPr>
          <w:rFonts w:ascii="Century" w:hAnsi="Century"/>
        </w:rPr>
        <w:t>os</w:t>
      </w:r>
      <w:r w:rsidR="00796720">
        <w:rPr>
          <w:rFonts w:ascii="Century" w:hAnsi="Century"/>
        </w:rPr>
        <w:t xml:space="preserve"> agravio</w:t>
      </w:r>
      <w:r w:rsidR="00784407">
        <w:rPr>
          <w:rFonts w:ascii="Century" w:hAnsi="Century"/>
        </w:rPr>
        <w:t>s</w:t>
      </w:r>
      <w:r>
        <w:rPr>
          <w:rFonts w:ascii="Century" w:hAnsi="Century"/>
        </w:rPr>
        <w:t xml:space="preserve"> se</w:t>
      </w:r>
      <w:r w:rsidRPr="00E1257C">
        <w:rPr>
          <w:rFonts w:ascii="Century" w:hAnsi="Century"/>
        </w:rPr>
        <w:t>ñalado</w:t>
      </w:r>
      <w:r w:rsidR="00784407">
        <w:rPr>
          <w:rFonts w:ascii="Century" w:hAnsi="Century"/>
        </w:rPr>
        <w:t>s</w:t>
      </w:r>
      <w:r w:rsidRPr="00E1257C">
        <w:rPr>
          <w:rFonts w:ascii="Century" w:hAnsi="Century"/>
        </w:rPr>
        <w:t xml:space="preserve"> como PRIMERO </w:t>
      </w:r>
      <w:r w:rsidR="006604B1">
        <w:rPr>
          <w:rFonts w:ascii="Century" w:hAnsi="Century"/>
        </w:rPr>
        <w:t>y SEGUNDO</w:t>
      </w:r>
      <w:r w:rsidR="00784407">
        <w:rPr>
          <w:rFonts w:ascii="Century" w:hAnsi="Century"/>
        </w:rPr>
        <w:t>,</w:t>
      </w:r>
      <w:r w:rsidR="006604B1">
        <w:rPr>
          <w:rFonts w:ascii="Century" w:hAnsi="Century"/>
        </w:rPr>
        <w:t xml:space="preserve"> </w:t>
      </w:r>
      <w:r w:rsidRPr="00E1257C">
        <w:rPr>
          <w:rFonts w:ascii="Century" w:hAnsi="Century"/>
        </w:rPr>
        <w:t>resulta</w:t>
      </w:r>
      <w:r w:rsidR="006604B1">
        <w:rPr>
          <w:rFonts w:ascii="Century" w:hAnsi="Century"/>
        </w:rPr>
        <w:t>n</w:t>
      </w:r>
      <w:r w:rsidRPr="00E1257C">
        <w:rPr>
          <w:rFonts w:ascii="Century" w:hAnsi="Century"/>
        </w:rPr>
        <w:t xml:space="preserve"> fundado</w:t>
      </w:r>
      <w:r w:rsidR="006604B1">
        <w:rPr>
          <w:rFonts w:ascii="Century" w:hAnsi="Century"/>
        </w:rPr>
        <w:t>s</w:t>
      </w:r>
      <w:r w:rsidRPr="00E1257C">
        <w:rPr>
          <w:rFonts w:ascii="Century" w:hAnsi="Century"/>
        </w:rPr>
        <w:t xml:space="preserve"> y suficiente</w:t>
      </w:r>
      <w:r w:rsidR="006604B1">
        <w:rPr>
          <w:rFonts w:ascii="Century" w:hAnsi="Century"/>
        </w:rPr>
        <w:t>s</w:t>
      </w:r>
      <w:r w:rsidRPr="00E1257C">
        <w:rPr>
          <w:rFonts w:ascii="Century" w:hAnsi="Century"/>
        </w:rPr>
        <w:t xml:space="preserv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r w:rsidR="006604B1">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0F1090D6" w14:textId="77777777" w:rsidR="006604B1" w:rsidRDefault="006604B1"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p>
    <w:p w14:paraId="6AED20CF" w14:textId="7140A65C" w:rsidR="0027579B" w:rsidRDefault="006604B1" w:rsidP="0027579B">
      <w:pPr>
        <w:pStyle w:val="Prrafodelista"/>
        <w:spacing w:line="360" w:lineRule="auto"/>
        <w:ind w:left="1069"/>
        <w:jc w:val="both"/>
        <w:rPr>
          <w:rFonts w:ascii="Century" w:hAnsi="Century"/>
          <w:i/>
          <w:sz w:val="20"/>
        </w:rPr>
      </w:pPr>
      <w:r w:rsidRPr="006604B1">
        <w:rPr>
          <w:rFonts w:ascii="Century" w:hAnsi="Century"/>
          <w:i/>
          <w:sz w:val="20"/>
        </w:rPr>
        <w:t xml:space="preserve">[…] </w:t>
      </w:r>
      <w:r>
        <w:rPr>
          <w:rFonts w:ascii="Century" w:hAnsi="Century"/>
          <w:i/>
          <w:sz w:val="20"/>
        </w:rPr>
        <w:t xml:space="preserve"> se limita a reflejar parte del contenido del referido artículo 16, que textualmente establece</w:t>
      </w:r>
      <w:r w:rsidR="0007785D">
        <w:rPr>
          <w:rFonts w:ascii="Century" w:hAnsi="Century"/>
          <w:i/>
          <w:sz w:val="20"/>
        </w:rPr>
        <w:t xml:space="preserve"> </w:t>
      </w:r>
      <w:r w:rsidR="00CA26D6" w:rsidRPr="000B2406">
        <w:rPr>
          <w:rFonts w:ascii="Century" w:hAnsi="Century"/>
          <w:i/>
          <w:sz w:val="20"/>
        </w:rPr>
        <w:t>[…]</w:t>
      </w:r>
    </w:p>
    <w:p w14:paraId="0F453D8B" w14:textId="018DCC0B" w:rsidR="0027579B" w:rsidRDefault="0027579B" w:rsidP="0027579B">
      <w:pPr>
        <w:pStyle w:val="Prrafodelista"/>
        <w:spacing w:line="360" w:lineRule="auto"/>
        <w:ind w:left="1069"/>
        <w:jc w:val="both"/>
        <w:rPr>
          <w:rFonts w:ascii="Century" w:hAnsi="Century"/>
          <w:i/>
          <w:sz w:val="20"/>
        </w:rPr>
      </w:pPr>
      <w:r w:rsidRPr="0027579B">
        <w:rPr>
          <w:rFonts w:ascii="Century" w:hAnsi="Century"/>
          <w:i/>
          <w:sz w:val="20"/>
        </w:rPr>
        <w:t>[…]</w:t>
      </w:r>
      <w:r>
        <w:rPr>
          <w:rFonts w:ascii="Century" w:hAnsi="Century"/>
          <w:i/>
          <w:sz w:val="20"/>
        </w:rPr>
        <w:t xml:space="preserve"> </w:t>
      </w:r>
      <w:r w:rsidR="006604B1">
        <w:rPr>
          <w:rFonts w:ascii="Century" w:hAnsi="Century"/>
          <w:i/>
          <w:sz w:val="20"/>
        </w:rPr>
        <w:t>omitió describir o reflejar de manera pormenorizada los hechos que percibió al momento de levantar el acta de infracción impugnada, toda vez que no describe en forma precisa la conducta que desplegué</w:t>
      </w:r>
      <w:r w:rsidR="0007785D">
        <w:rPr>
          <w:rFonts w:ascii="Century" w:hAnsi="Century"/>
          <w:i/>
          <w:sz w:val="20"/>
        </w:rPr>
        <w:t xml:space="preserve"> </w:t>
      </w:r>
      <w:r w:rsidRPr="0027579B">
        <w:rPr>
          <w:rFonts w:ascii="Century" w:hAnsi="Century"/>
          <w:i/>
          <w:sz w:val="20"/>
        </w:rPr>
        <w:t>[…]</w:t>
      </w:r>
    </w:p>
    <w:p w14:paraId="37D97912" w14:textId="719F0664" w:rsidR="006604B1" w:rsidRDefault="006604B1" w:rsidP="006604B1">
      <w:pPr>
        <w:pStyle w:val="Prrafodelista"/>
        <w:spacing w:line="360" w:lineRule="auto"/>
        <w:ind w:left="1069"/>
        <w:jc w:val="both"/>
        <w:rPr>
          <w:rFonts w:ascii="Century" w:hAnsi="Century"/>
          <w:i/>
          <w:sz w:val="20"/>
        </w:rPr>
      </w:pPr>
      <w:r>
        <w:rPr>
          <w:rFonts w:ascii="Century" w:hAnsi="Century"/>
          <w:i/>
          <w:sz w:val="20"/>
        </w:rPr>
        <w:t xml:space="preserve">SEGUNDO. </w:t>
      </w:r>
      <w:r w:rsidRPr="006604B1">
        <w:rPr>
          <w:rFonts w:ascii="Century" w:hAnsi="Century"/>
          <w:i/>
          <w:sz w:val="20"/>
        </w:rPr>
        <w:t>[…]</w:t>
      </w:r>
      <w:r>
        <w:rPr>
          <w:rFonts w:ascii="Century" w:hAnsi="Century"/>
          <w:i/>
          <w:sz w:val="20"/>
        </w:rPr>
        <w:t xml:space="preserve"> </w:t>
      </w:r>
    </w:p>
    <w:p w14:paraId="7CC5110E" w14:textId="34F402C7" w:rsidR="006604B1" w:rsidRPr="006604B1" w:rsidRDefault="006604B1" w:rsidP="006604B1">
      <w:pPr>
        <w:pStyle w:val="Prrafodelista"/>
        <w:spacing w:line="360" w:lineRule="auto"/>
        <w:ind w:left="1069"/>
        <w:jc w:val="both"/>
        <w:rPr>
          <w:rFonts w:ascii="Century" w:hAnsi="Century"/>
          <w:i/>
          <w:sz w:val="20"/>
        </w:rPr>
      </w:pPr>
      <w:r w:rsidRPr="006604B1">
        <w:rPr>
          <w:rFonts w:ascii="Century" w:hAnsi="Century"/>
          <w:i/>
          <w:sz w:val="20"/>
        </w:rPr>
        <w:t>[…]</w:t>
      </w:r>
      <w:r>
        <w:rPr>
          <w:rFonts w:ascii="Century" w:hAnsi="Century"/>
          <w:i/>
          <w:sz w:val="20"/>
        </w:rPr>
        <w:t xml:space="preserve"> establece que el acto administrativo debe estar debidamente fundado y motivado, luego entonces, es a todas luces evidente que la autoridad demandada incumple con la obligación que le impone dicho precepto legal, ya que la mismo no fundamenta ni motiva dicha resolución, entendiéndose por lo primero, que ha de expresarse con precisión el precepto legal aplicable al caso, y por el segundo, que también debe señalarse con precisión las circunstancias especiales razones particulares o causas inmediatas que se hayan tenido en consideración para la emisión del acto </w:t>
      </w:r>
      <w:r w:rsidRPr="006604B1">
        <w:rPr>
          <w:rFonts w:ascii="Century" w:hAnsi="Century"/>
          <w:i/>
          <w:sz w:val="20"/>
        </w:rPr>
        <w:t>[…]</w:t>
      </w:r>
    </w:p>
    <w:p w14:paraId="0DA6CE8B" w14:textId="2FA30EAC" w:rsidR="00D374F5" w:rsidRDefault="00D374F5" w:rsidP="00BA229A">
      <w:pPr>
        <w:spacing w:line="360" w:lineRule="auto"/>
        <w:ind w:firstLine="709"/>
        <w:jc w:val="both"/>
        <w:rPr>
          <w:rFonts w:ascii="Century" w:hAnsi="Century"/>
        </w:rPr>
      </w:pPr>
    </w:p>
    <w:p w14:paraId="77C22793" w14:textId="7BCA09CA" w:rsidR="00F21EE1" w:rsidRDefault="00BA229A" w:rsidP="007771ED">
      <w:pPr>
        <w:spacing w:line="360" w:lineRule="auto"/>
        <w:ind w:firstLine="709"/>
        <w:jc w:val="both"/>
        <w:rPr>
          <w:rFonts w:ascii="Century" w:hAnsi="Century"/>
        </w:rPr>
      </w:pPr>
      <w:r>
        <w:rPr>
          <w:rFonts w:ascii="Century" w:hAnsi="Century"/>
        </w:rPr>
        <w:t>Por su parte la autoridad demanda argumenta</w:t>
      </w:r>
      <w:r w:rsidR="00F21EE1">
        <w:rPr>
          <w:rFonts w:ascii="Century" w:hAnsi="Century"/>
        </w:rPr>
        <w:t>, respecto a dicho</w:t>
      </w:r>
      <w:r w:rsidR="00C07CC0">
        <w:rPr>
          <w:rFonts w:ascii="Century" w:hAnsi="Century"/>
        </w:rPr>
        <w:t>s</w:t>
      </w:r>
      <w:r w:rsidR="00F21EE1">
        <w:rPr>
          <w:rFonts w:ascii="Century" w:hAnsi="Century"/>
        </w:rPr>
        <w:t xml:space="preserve"> agravio</w:t>
      </w:r>
      <w:r w:rsidR="00C07CC0">
        <w:rPr>
          <w:rFonts w:ascii="Century" w:hAnsi="Century"/>
        </w:rPr>
        <w:t>s</w:t>
      </w:r>
      <w:r w:rsidR="00F21EE1">
        <w:rPr>
          <w:rFonts w:ascii="Century" w:hAnsi="Century"/>
        </w:rPr>
        <w:t xml:space="preserve">, que </w:t>
      </w:r>
      <w:r w:rsidR="00C07CC0">
        <w:rPr>
          <w:rFonts w:ascii="Century" w:hAnsi="Century"/>
        </w:rPr>
        <w:t xml:space="preserve">son </w:t>
      </w:r>
      <w:r w:rsidR="00F21EE1">
        <w:rPr>
          <w:rFonts w:ascii="Century" w:hAnsi="Century"/>
        </w:rPr>
        <w:t>inoperante</w:t>
      </w:r>
      <w:r w:rsidR="00C07CC0">
        <w:rPr>
          <w:rFonts w:ascii="Century" w:hAnsi="Century"/>
        </w:rPr>
        <w:t>s</w:t>
      </w:r>
      <w:r w:rsidR="00F21EE1">
        <w:rPr>
          <w:rFonts w:ascii="Century" w:hAnsi="Century"/>
        </w:rPr>
        <w:t xml:space="preserve">, </w:t>
      </w:r>
      <w:r w:rsidR="00C07CC0">
        <w:rPr>
          <w:rFonts w:ascii="Century" w:hAnsi="Century"/>
        </w:rPr>
        <w:t xml:space="preserve">que se cumple con el requisito formal de la debida fundamentación y motivación, </w:t>
      </w:r>
      <w:r w:rsidR="007771ED">
        <w:rPr>
          <w:rFonts w:ascii="Century" w:hAnsi="Century"/>
        </w:rPr>
        <w:t xml:space="preserve">que deben ser declarados infundados, </w:t>
      </w:r>
      <w:r w:rsidR="007771ED">
        <w:rPr>
          <w:rFonts w:ascii="Century" w:hAnsi="Century"/>
        </w:rPr>
        <w:lastRenderedPageBreak/>
        <w:t>inoperantes e insuficientes, y que la boleta combatida sí contiene los preceptos legales aplicables, relato pormenorizado de los hechos temporales, espaciales y circunstanciales, argumentación lógica jurídica que explica con claridad la razón por la cual los preceptos de ley tienen aplicación al caso concreto, y que los agravios que manifiesta el quejosos no reúnen los requisitos del supuesto jurídico y norma de aplicación, que son meras apreciaciones subjetivas, hechos personales narrados en forma aislada. --</w:t>
      </w:r>
      <w:r w:rsidR="00784407">
        <w:rPr>
          <w:rFonts w:ascii="Century" w:hAnsi="Century"/>
        </w:rPr>
        <w:t>---------------------------------------------</w:t>
      </w:r>
      <w:r w:rsidR="007771ED">
        <w:rPr>
          <w:rFonts w:ascii="Century" w:hAnsi="Century"/>
        </w:rPr>
        <w:t>------</w:t>
      </w:r>
    </w:p>
    <w:p w14:paraId="5616E62B" w14:textId="77777777" w:rsidR="007771ED" w:rsidRDefault="007771ED" w:rsidP="007771ED">
      <w:pPr>
        <w:spacing w:line="360" w:lineRule="auto"/>
        <w:ind w:firstLine="709"/>
        <w:jc w:val="both"/>
        <w:rPr>
          <w:rFonts w:ascii="Century" w:hAnsi="Century"/>
        </w:rPr>
      </w:pPr>
    </w:p>
    <w:p w14:paraId="065092DA" w14:textId="36E2592A"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FUNDADO</w:t>
      </w:r>
      <w:r w:rsidR="00784407">
        <w:rPr>
          <w:rFonts w:ascii="Century" w:hAnsi="Century"/>
          <w:b/>
        </w:rPr>
        <w:t>S</w:t>
      </w:r>
      <w:r w:rsidRPr="00E1257C">
        <w:rPr>
          <w:rFonts w:ascii="Century" w:hAnsi="Century"/>
          <w:b/>
        </w:rPr>
        <w:t xml:space="preserve"> </w:t>
      </w:r>
      <w:r w:rsidRPr="00E1257C">
        <w:rPr>
          <w:rFonts w:ascii="Century" w:hAnsi="Century"/>
        </w:rPr>
        <w:t>dich</w:t>
      </w:r>
      <w:r w:rsidR="00784407">
        <w:rPr>
          <w:rFonts w:ascii="Century" w:hAnsi="Century"/>
        </w:rPr>
        <w:t>os</w:t>
      </w:r>
      <w:r w:rsidRPr="00E1257C">
        <w:rPr>
          <w:rFonts w:ascii="Century" w:hAnsi="Century"/>
        </w:rPr>
        <w:t xml:space="preserve"> concepto</w:t>
      </w:r>
      <w:r w:rsidR="00784407">
        <w:rPr>
          <w:rFonts w:ascii="Century" w:hAnsi="Century"/>
        </w:rPr>
        <w:t>s</w:t>
      </w:r>
      <w:r w:rsidRPr="00E1257C">
        <w:rPr>
          <w:rFonts w:ascii="Century" w:hAnsi="Century"/>
        </w:rPr>
        <w:t xml:space="preserve"> de impugnación, conforme a lo</w:t>
      </w:r>
      <w:r w:rsidR="00784407">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1F13A256"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784407">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784407">
        <w:rPr>
          <w:rFonts w:ascii="Century" w:hAnsi="Century"/>
          <w:bCs/>
        </w:rPr>
        <w:t>------------------</w:t>
      </w:r>
      <w:r w:rsidRPr="00E1257C">
        <w:rPr>
          <w:rFonts w:ascii="Century" w:hAnsi="Century"/>
          <w:bCs/>
        </w:rPr>
        <w:t>--------------------------------------</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11F74DFB" w14:textId="15424DF0" w:rsidR="00F21EE1" w:rsidRPr="00D101FE" w:rsidRDefault="00E1257C" w:rsidP="00D101FE">
      <w:pPr>
        <w:pStyle w:val="SENTENCIAS"/>
        <w:rPr>
          <w:bCs/>
        </w:rPr>
      </w:pPr>
      <w:r w:rsidRPr="00E1257C">
        <w:rPr>
          <w:bCs/>
        </w:rPr>
        <w:t xml:space="preserve">Bajo ese contexto, existe una indebida fundamentación del acto impugnado, ya que </w:t>
      </w:r>
      <w:r w:rsidR="002001C8">
        <w:rPr>
          <w:bCs/>
        </w:rPr>
        <w:t>la autoridad demandada omite señala</w:t>
      </w:r>
      <w:r w:rsidR="00784407">
        <w:rPr>
          <w:bCs/>
        </w:rPr>
        <w:t>r</w:t>
      </w:r>
      <w:r w:rsidR="002001C8">
        <w:rPr>
          <w:bCs/>
        </w:rPr>
        <w:t xml:space="preserve"> las circunstancias </w:t>
      </w:r>
      <w:r w:rsidR="002001C8">
        <w:rPr>
          <w:bCs/>
        </w:rPr>
        <w:lastRenderedPageBreak/>
        <w:t xml:space="preserve">de modo, </w:t>
      </w:r>
      <w:r w:rsidR="0015595F">
        <w:rPr>
          <w:bCs/>
        </w:rPr>
        <w:t xml:space="preserve">tiempo </w:t>
      </w:r>
      <w:r w:rsidR="002001C8">
        <w:rPr>
          <w:bCs/>
        </w:rPr>
        <w:t>y lugar de</w:t>
      </w:r>
      <w:r w:rsidR="0015595F">
        <w:rPr>
          <w:bCs/>
        </w:rPr>
        <w:t xml:space="preserve"> los hechos, en el acta de mérito, ya que en </w:t>
      </w:r>
      <w:r w:rsidR="00784407">
        <w:rPr>
          <w:bCs/>
        </w:rPr>
        <w:t>ést</w:t>
      </w:r>
      <w:r w:rsidR="0015595F">
        <w:rPr>
          <w:bCs/>
        </w:rPr>
        <w:t xml:space="preserve">a se asentó </w:t>
      </w:r>
      <w:r w:rsidR="005C5FB2">
        <w:rPr>
          <w:bCs/>
        </w:rPr>
        <w:t>como conducta reprochada</w:t>
      </w:r>
      <w:r w:rsidR="00F21EE1">
        <w:rPr>
          <w:bCs/>
        </w:rPr>
        <w:t xml:space="preserve"> </w:t>
      </w:r>
      <w:r w:rsidR="00D374F5">
        <w:rPr>
          <w:bCs/>
        </w:rPr>
        <w:t xml:space="preserve">el </w:t>
      </w:r>
      <w:r w:rsidR="007771ED">
        <w:rPr>
          <w:bCs/>
        </w:rPr>
        <w:t>artículo 8</w:t>
      </w:r>
      <w:r w:rsidR="00F21EE1">
        <w:rPr>
          <w:bCs/>
        </w:rPr>
        <w:t>, fracción V,</w:t>
      </w:r>
      <w:r w:rsidR="005C5FB2">
        <w:rPr>
          <w:bCs/>
        </w:rPr>
        <w:t xml:space="preserve"> </w:t>
      </w:r>
      <w:r w:rsidR="007771ED">
        <w:rPr>
          <w:bCs/>
          <w:i/>
        </w:rPr>
        <w:t>“Por darse vuelta en “U” prohibida hay señalamiento”</w:t>
      </w:r>
      <w:r w:rsidR="00D101FE">
        <w:rPr>
          <w:bCs/>
          <w:i/>
        </w:rPr>
        <w:t xml:space="preserve">; </w:t>
      </w:r>
      <w:r w:rsidR="00D101FE" w:rsidRPr="00D101FE">
        <w:rPr>
          <w:bCs/>
        </w:rPr>
        <w:t>fracción que se transcribe:  ------------------</w:t>
      </w:r>
    </w:p>
    <w:p w14:paraId="5496352C" w14:textId="77777777" w:rsidR="00D101FE" w:rsidRDefault="00D101FE" w:rsidP="007771ED">
      <w:pPr>
        <w:pStyle w:val="TESISYJURIS"/>
        <w:rPr>
          <w:b/>
          <w:i w:val="0"/>
        </w:rPr>
      </w:pPr>
    </w:p>
    <w:p w14:paraId="5B4A01BE" w14:textId="6F275FE1" w:rsidR="007771ED" w:rsidRPr="00D101FE" w:rsidRDefault="007771ED" w:rsidP="007771ED">
      <w:pPr>
        <w:pStyle w:val="TESISYJURIS"/>
        <w:rPr>
          <w:i w:val="0"/>
        </w:rPr>
      </w:pPr>
      <w:r w:rsidRPr="00D101FE">
        <w:rPr>
          <w:b/>
          <w:i w:val="0"/>
        </w:rPr>
        <w:t xml:space="preserve">Artículo 8.- </w:t>
      </w:r>
      <w:r w:rsidRPr="00D101FE">
        <w:rPr>
          <w:i w:val="0"/>
        </w:rPr>
        <w:t>Se prohíbe a los conductores de vehículos:</w:t>
      </w:r>
    </w:p>
    <w:p w14:paraId="4131ABF7" w14:textId="77777777" w:rsidR="007771ED" w:rsidRPr="0031237E" w:rsidRDefault="007771ED" w:rsidP="007771ED">
      <w:pPr>
        <w:pStyle w:val="TESISYJURIS"/>
      </w:pPr>
    </w:p>
    <w:p w14:paraId="075B4786" w14:textId="77777777" w:rsidR="007771ED" w:rsidRDefault="007771ED" w:rsidP="007771ED">
      <w:pPr>
        <w:pStyle w:val="TESISYJURIS"/>
      </w:pPr>
      <w:r>
        <w:t>…</w:t>
      </w:r>
    </w:p>
    <w:p w14:paraId="25F27978" w14:textId="19E9B39B" w:rsidR="007771ED" w:rsidRPr="007771ED" w:rsidRDefault="007771ED" w:rsidP="007771ED">
      <w:pPr>
        <w:pStyle w:val="TESISYJURIS"/>
      </w:pPr>
      <w:r>
        <w:t xml:space="preserve">V. </w:t>
      </w:r>
      <w:r w:rsidRPr="007771ED">
        <w:t>Dar vuelta en "U" en bulevares o avenidas con o sin camellón central divisorio, haya o no señales, a excepción de los lugares autorizados y señalados por la Dirección;</w:t>
      </w:r>
    </w:p>
    <w:p w14:paraId="2750F7F0" w14:textId="70ED02BA" w:rsidR="00F21EE1" w:rsidRDefault="00F21EE1" w:rsidP="008A4BB1">
      <w:pPr>
        <w:pStyle w:val="TESISYJURIS"/>
      </w:pPr>
    </w:p>
    <w:p w14:paraId="04309696" w14:textId="77777777" w:rsidR="008A4BB1" w:rsidRDefault="008A4BB1" w:rsidP="008A4BB1">
      <w:pPr>
        <w:pStyle w:val="TESISYJURIS"/>
      </w:pPr>
    </w:p>
    <w:p w14:paraId="0CEEA98C" w14:textId="0999D3D4" w:rsidR="008A4BB1" w:rsidRDefault="000C1D90" w:rsidP="00A73F14">
      <w:pPr>
        <w:pStyle w:val="RESOLUCIONES"/>
      </w:pPr>
      <w:r>
        <w:t xml:space="preserve">Sin embargo, </w:t>
      </w:r>
      <w:r w:rsidR="001E2CC4">
        <w:t>se aprecia que el agente de tránsito demandado omitió detallar las circunstancias de modo, tiempo y lugar respecto a la</w:t>
      </w:r>
      <w:r w:rsidR="008A4BB1">
        <w:t>s</w:t>
      </w:r>
      <w:r w:rsidR="0027579B">
        <w:t xml:space="preserve"> conducta</w:t>
      </w:r>
      <w:r w:rsidR="008A4BB1">
        <w:t>s</w:t>
      </w:r>
      <w:r w:rsidR="0027579B">
        <w:t xml:space="preserve"> que sanciona, ya que el señalamiento que hace la autoridad demandada es muy escuet</w:t>
      </w:r>
      <w:r w:rsidR="005B6E4A">
        <w:t>o,</w:t>
      </w:r>
      <w:r w:rsidR="0027579B">
        <w:t xml:space="preserve"> </w:t>
      </w:r>
      <w:r w:rsidR="00D374F5">
        <w:t xml:space="preserve">por lo que </w:t>
      </w:r>
      <w:r w:rsidR="008A4BB1">
        <w:t>resultaba menester pa</w:t>
      </w:r>
      <w:r w:rsidR="0027579B">
        <w:t xml:space="preserve">ra acreditar </w:t>
      </w:r>
      <w:r w:rsidR="005B6E4A">
        <w:t xml:space="preserve">la acción reprochada, </w:t>
      </w:r>
      <w:r w:rsidR="008A4BB1">
        <w:t xml:space="preserve">que </w:t>
      </w:r>
      <w:r w:rsidR="0027579B">
        <w:t>e</w:t>
      </w:r>
      <w:r w:rsidR="00D202DF">
        <w:t>l agente de tránsito demandado,</w:t>
      </w:r>
      <w:r w:rsidR="00D202DF" w:rsidRPr="00D202DF">
        <w:t xml:space="preserve"> </w:t>
      </w:r>
      <w:r w:rsidR="008A4BB1">
        <w:t xml:space="preserve">realizara </w:t>
      </w:r>
      <w:r w:rsidR="00D202DF" w:rsidRPr="00D202DF">
        <w:t xml:space="preserve">una narración de los hechos ocurridos el día </w:t>
      </w:r>
      <w:r w:rsidR="007771ED">
        <w:t>03 tres de enero del año 2018 dos mil dieciocho</w:t>
      </w:r>
      <w:r w:rsidR="00D202DF">
        <w:t xml:space="preserve">, </w:t>
      </w:r>
      <w:r w:rsidR="00D202DF" w:rsidRPr="00D202DF">
        <w:t>en relación a la conducta cometida por el ahora actor</w:t>
      </w:r>
      <w:r w:rsidR="008A4BB1">
        <w:t>. ------------------</w:t>
      </w:r>
      <w:r w:rsidR="007771ED">
        <w:t>-------------</w:t>
      </w:r>
      <w:r w:rsidR="008A4BB1">
        <w:t>-------------------</w:t>
      </w:r>
    </w:p>
    <w:p w14:paraId="47C51D39" w14:textId="77777777" w:rsidR="008A4BB1" w:rsidRDefault="008A4BB1" w:rsidP="00A73F14">
      <w:pPr>
        <w:pStyle w:val="RESOLUCIONES"/>
      </w:pPr>
    </w:p>
    <w:p w14:paraId="13E0625F" w14:textId="31DBC491" w:rsidR="00423311" w:rsidRDefault="00423311" w:rsidP="00BC2588">
      <w:pPr>
        <w:pStyle w:val="SENTENCIAS"/>
      </w:pPr>
      <w:r w:rsidRPr="00E1257C">
        <w:t xml:space="preserve">Bajo ese contexto, existe una indebida </w:t>
      </w:r>
      <w:r w:rsidR="005C3786">
        <w:t xml:space="preserve">motivación </w:t>
      </w:r>
      <w:r w:rsidRPr="00E1257C">
        <w:t xml:space="preserve">del acto impugnado, ya que </w:t>
      </w:r>
      <w:r>
        <w:t>la autoridad demandada omite señala</w:t>
      </w:r>
      <w:r w:rsidR="00E12AF8">
        <w:t>r</w:t>
      </w:r>
      <w:r>
        <w:t xml:space="preserve"> las circunstancias de modo, tiempo y lugar de los hechos en el acta de mérito, en efecto, ya que en ella se asentó </w:t>
      </w:r>
      <w:r w:rsidR="00F927ED" w:rsidRPr="00F927ED">
        <w:rPr>
          <w:i/>
        </w:rPr>
        <w:t>“Por darse vuelta en “U” prohibida hay señalamiento”</w:t>
      </w:r>
      <w:r>
        <w:t xml:space="preserve">, sin embargo, </w:t>
      </w:r>
      <w:r w:rsidRPr="0015595F">
        <w:t xml:space="preserve">el agente de tránsito </w:t>
      </w:r>
      <w:r w:rsidR="00F927ED">
        <w:t xml:space="preserve">omitió especificar por donde circulaba el justiciable, ya que si bien es cierto hace referencia </w:t>
      </w:r>
      <w:r w:rsidR="00F927ED" w:rsidRPr="009A3C58">
        <w:rPr>
          <w:i/>
        </w:rPr>
        <w:t>“Hechos que ocurrieron en Blvd. Vicente Valtierra y Blvd. Miguel Hidalgo”</w:t>
      </w:r>
      <w:r w:rsidR="00F927ED">
        <w:t xml:space="preserve">, lo anterior no denota una precisión del lugar de los hechos, </w:t>
      </w:r>
      <w:r w:rsidR="00E12AF8">
        <w:t>ya que no determina porque boulevard de los dos a que hace mención se encontraba el actor, tampoco señala si había en dicho boulevard</w:t>
      </w:r>
      <w:r w:rsidR="00F927ED" w:rsidRPr="00F927ED">
        <w:t xml:space="preserve"> camellón central divisorio, </w:t>
      </w:r>
      <w:r w:rsidR="00E12AF8">
        <w:t xml:space="preserve">como se percató de la conducta sancionada, es decir, </w:t>
      </w:r>
      <w:r w:rsidRPr="00881A7B">
        <w:rPr>
          <w:bCs/>
        </w:rPr>
        <w:t>resultaba especialmente relevante que el agente de tránsito pormenorizadamente expresara cómo detectó</w:t>
      </w:r>
      <w:r>
        <w:rPr>
          <w:bCs/>
        </w:rPr>
        <w:t xml:space="preserve"> que el vehículo conducido por el</w:t>
      </w:r>
      <w:r w:rsidRPr="00881A7B">
        <w:rPr>
          <w:bCs/>
        </w:rPr>
        <w:t xml:space="preserve"> justici</w:t>
      </w:r>
      <w:r>
        <w:rPr>
          <w:bCs/>
        </w:rPr>
        <w:t xml:space="preserve">able </w:t>
      </w:r>
      <w:r w:rsidR="00474A75">
        <w:rPr>
          <w:bCs/>
        </w:rPr>
        <w:t xml:space="preserve">dio vuelta en “U”, en un lugar prohibido para tal maniobra, </w:t>
      </w:r>
      <w:r>
        <w:t xml:space="preserve">ya que la mera genérica </w:t>
      </w:r>
      <w:r w:rsidR="00474A75">
        <w:t xml:space="preserve">en que describe </w:t>
      </w:r>
      <w:r>
        <w:t xml:space="preserve">de la falta administrativa priva al actor de la oportunidad de controvertir correctamente lo asentado en el instrumento </w:t>
      </w:r>
      <w:r>
        <w:lastRenderedPageBreak/>
        <w:t>impugnado, y en su caso, aportar las pruebas que considerara idóneas para desvirtuar la falta imputada.</w:t>
      </w:r>
      <w:r w:rsidR="00BC2588">
        <w:t xml:space="preserve"> --------------</w:t>
      </w:r>
      <w:r w:rsidR="00474A75">
        <w:t>------------------</w:t>
      </w:r>
      <w:r w:rsidR="00BC2588">
        <w:t>---------------------------------</w:t>
      </w:r>
    </w:p>
    <w:p w14:paraId="21444BEF" w14:textId="77777777" w:rsidR="00BC2588" w:rsidRDefault="00BC2588" w:rsidP="00BC2588">
      <w:pPr>
        <w:pStyle w:val="SENTENCIAS"/>
      </w:pPr>
    </w:p>
    <w:p w14:paraId="399EBA4E" w14:textId="6C263C8B" w:rsidR="00881A7B" w:rsidRDefault="00A73F14" w:rsidP="00881A7B">
      <w:pPr>
        <w:pStyle w:val="SENTENCIAS"/>
      </w:pPr>
      <w:r>
        <w:t xml:space="preserve">Lo anterior, </w:t>
      </w:r>
      <w:r w:rsidR="00881A7B">
        <w:t xml:space="preserve">considerando que el agente de tránsito demandado funge como testigo, juez y parte; </w:t>
      </w:r>
      <w:r w:rsidR="00D374F5">
        <w:t xml:space="preserve">por lo que </w:t>
      </w:r>
      <w:r w:rsidR="00881A7B">
        <w:t xml:space="preserve">debe exigírsele que las actas elaboradas sean cuidadosamente motivadas. </w:t>
      </w:r>
      <w:r w:rsidR="00D374F5">
        <w:t xml:space="preserve">Sobre lo anterior, resulta aplicable </w:t>
      </w:r>
      <w:r w:rsidR="00881A7B">
        <w:t>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01EB4095" w14:textId="4F67A1FF" w:rsidR="00BC2588" w:rsidRDefault="00BC2588" w:rsidP="00BC2588">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w:t>
      </w:r>
      <w:r w:rsidR="00D101FE">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3919438F" w14:textId="77777777" w:rsidR="00BC2588" w:rsidRDefault="00BC2588" w:rsidP="00BC2588">
      <w:pPr>
        <w:pStyle w:val="SENTENCIAS"/>
      </w:pPr>
    </w:p>
    <w:p w14:paraId="1EC5686E" w14:textId="70E6803F"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00D81235" w:rsidRPr="00E1257C">
        <w:rPr>
          <w:b/>
        </w:rPr>
        <w:t>T</w:t>
      </w:r>
      <w:r w:rsidR="00F333A1">
        <w:rPr>
          <w:b/>
        </w:rPr>
        <w:t xml:space="preserve"> </w:t>
      </w:r>
      <w:r w:rsidR="00D81235">
        <w:rPr>
          <w:b/>
        </w:rPr>
        <w:t>57</w:t>
      </w:r>
      <w:r w:rsidR="00F333A1">
        <w:rPr>
          <w:b/>
        </w:rPr>
        <w:t>68461</w:t>
      </w:r>
      <w:r w:rsidR="00D81235" w:rsidRPr="00E1257C">
        <w:rPr>
          <w:b/>
        </w:rPr>
        <w:t xml:space="preserve"> (Letra T cinco s</w:t>
      </w:r>
      <w:r w:rsidR="00D81235">
        <w:rPr>
          <w:b/>
        </w:rPr>
        <w:t>iete s</w:t>
      </w:r>
      <w:r w:rsidR="00F333A1">
        <w:rPr>
          <w:b/>
        </w:rPr>
        <w:t>eis ocho cuatro seis uno</w:t>
      </w:r>
      <w:r w:rsidR="00D81235">
        <w:rPr>
          <w:b/>
        </w:rPr>
        <w:t>)</w:t>
      </w:r>
      <w:r w:rsidR="00D81235" w:rsidRPr="00DA1579">
        <w:t>, l</w:t>
      </w:r>
      <w:r w:rsidR="00F333A1">
        <w:t xml:space="preserve">evanta en fecha 03 tres </w:t>
      </w:r>
      <w:r w:rsidR="00F333A1">
        <w:lastRenderedPageBreak/>
        <w:t>de enero del año 2018 dos mil dieciocho</w:t>
      </w:r>
      <w:r>
        <w:t>, emitida por el Agente de Tránsito Municipal. ----------------------------------------------------------</w:t>
      </w:r>
      <w:r w:rsidR="00D101FE">
        <w:t>-------------</w:t>
      </w:r>
      <w:r w:rsidR="00D81235">
        <w:t>---------------------</w:t>
      </w:r>
    </w:p>
    <w:p w14:paraId="02777C92" w14:textId="77777777" w:rsidR="00FE76EB" w:rsidRDefault="00FE76EB" w:rsidP="00FE76EB">
      <w:pPr>
        <w:pStyle w:val="SENTENCIAS"/>
        <w:rPr>
          <w:rStyle w:val="RESOLUCIONESCar"/>
        </w:rPr>
      </w:pPr>
    </w:p>
    <w:p w14:paraId="03E2DAC2" w14:textId="68B03F7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D81235">
        <w:rPr>
          <w:rFonts w:ascii="Century" w:hAnsi="Century"/>
          <w:lang w:val="es-MX"/>
        </w:rPr>
        <w:t xml:space="preserve">referencia al </w:t>
      </w:r>
      <w:r w:rsidRPr="00E1257C">
        <w:rPr>
          <w:rFonts w:ascii="Century" w:hAnsi="Century"/>
          <w:lang w:val="es-MX"/>
        </w:rPr>
        <w:t xml:space="preserve">criterio que sostiene la Primera Sala del </w:t>
      </w:r>
      <w:r w:rsidR="00D81235">
        <w:rPr>
          <w:rFonts w:ascii="Century" w:hAnsi="Century"/>
          <w:lang w:val="es-MX"/>
        </w:rPr>
        <w:t xml:space="preserve">entonces </w:t>
      </w:r>
      <w:r w:rsidRPr="00E1257C">
        <w:rPr>
          <w:rFonts w:ascii="Century" w:hAnsi="Century"/>
          <w:lang w:val="es-MX"/>
        </w:rPr>
        <w:t>Tribunal de lo Contencioso Administrativo del Estado</w:t>
      </w:r>
      <w:r w:rsidR="00D81235">
        <w:rPr>
          <w:rFonts w:ascii="Century" w:hAnsi="Century"/>
          <w:lang w:val="es-MX"/>
        </w:rPr>
        <w:t>.</w:t>
      </w:r>
      <w:r w:rsidR="00D101FE">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17D01313"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w:t>
      </w:r>
      <w:r w:rsidR="00F333A1">
        <w:rPr>
          <w:lang w:val="es-MX"/>
        </w:rPr>
        <w:t xml:space="preserve">resto de los </w:t>
      </w:r>
      <w:r w:rsidRPr="00E1257C">
        <w:rPr>
          <w:lang w:val="es-MX"/>
        </w:rPr>
        <w:t>concepto</w:t>
      </w:r>
      <w:r w:rsidR="00F333A1">
        <w:rPr>
          <w:lang w:val="es-MX"/>
        </w:rPr>
        <w:t>s de impugnación</w:t>
      </w:r>
      <w:r w:rsidRPr="00E1257C">
        <w:rPr>
          <w:lang w:val="es-MX"/>
        </w:rPr>
        <w:t>, ya que su análisis no afectaría ni variaría el sentido de esta resolución. --</w:t>
      </w:r>
      <w:r w:rsidR="00F333A1">
        <w:rPr>
          <w:lang w:val="es-MX"/>
        </w:rPr>
        <w:t>-------------------</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2DB8315" w14:textId="2CC9F83E" w:rsidR="00D81235" w:rsidRPr="00D6760D" w:rsidRDefault="00A73F14" w:rsidP="00D81235">
      <w:pPr>
        <w:pStyle w:val="SENTENCIAS"/>
      </w:pPr>
      <w:r w:rsidRPr="00E1257C">
        <w:rPr>
          <w:b/>
          <w:bCs/>
          <w:iCs/>
        </w:rPr>
        <w:t>OCTAVO</w:t>
      </w:r>
      <w:r w:rsidRPr="00E1257C">
        <w:rPr>
          <w:iCs/>
        </w:rPr>
        <w:t xml:space="preserve">. </w:t>
      </w:r>
      <w:r w:rsidR="00D81235">
        <w:t xml:space="preserve">En su escrito de demanda el actor </w:t>
      </w:r>
      <w:r w:rsidR="00084927">
        <w:t>manifiesta</w:t>
      </w:r>
      <w:r w:rsidR="00D81235">
        <w:t xml:space="preserve"> como pretensión la nulidad del acta impugnad</w:t>
      </w:r>
      <w:r w:rsidR="00F333A1">
        <w:t xml:space="preserve">a y su calificación, lo cual </w:t>
      </w:r>
      <w:r w:rsidR="00D81235">
        <w:t>ha quedado satisfech</w:t>
      </w:r>
      <w:r w:rsidR="00F333A1">
        <w:t>o</w:t>
      </w:r>
      <w:r w:rsidR="00D81235">
        <w:t xml:space="preserve">, de igual manera solicita la devolución </w:t>
      </w:r>
      <w:r w:rsidR="00F333A1">
        <w:t xml:space="preserve">de la tarjeta de circulación, documento </w:t>
      </w:r>
      <w:r w:rsidR="00F333A1">
        <w:lastRenderedPageBreak/>
        <w:t xml:space="preserve">recogido en garantía, pretensión que </w:t>
      </w:r>
      <w:r w:rsidR="00D81235">
        <w:t>resulta procedente al haberse declarado nula el acta de mérito,</w:t>
      </w:r>
      <w:r w:rsidR="00D101FE">
        <w:t xml:space="preserve"> </w:t>
      </w:r>
      <w:r w:rsidR="00D81235" w:rsidRPr="00D6760D">
        <w:t xml:space="preserve">por lo que con fundamento en el artículo 300, fracción V, del invocado Código de Procedimiento y Justicia Administrativa; se reconoce el derecho que tiene el justiciable a la devolución </w:t>
      </w:r>
      <w:r w:rsidR="00D81235">
        <w:t xml:space="preserve">de dicho </w:t>
      </w:r>
      <w:r w:rsidR="00D101FE">
        <w:t>documento</w:t>
      </w:r>
      <w:r w:rsidR="00D81235" w:rsidRPr="00D6760D">
        <w:t>.</w:t>
      </w:r>
      <w:r w:rsidR="00D81235">
        <w:t xml:space="preserve"> ----------</w:t>
      </w:r>
    </w:p>
    <w:p w14:paraId="3A405CEC" w14:textId="77777777" w:rsidR="00D81235" w:rsidRDefault="00D81235" w:rsidP="00D81235">
      <w:pPr>
        <w:pStyle w:val="SENTENCIAS"/>
        <w:rPr>
          <w:rFonts w:ascii="Calibri" w:hAnsi="Calibri"/>
          <w:color w:val="767171" w:themeColor="background2" w:themeShade="80"/>
          <w:sz w:val="26"/>
          <w:szCs w:val="26"/>
        </w:rPr>
      </w:pPr>
    </w:p>
    <w:p w14:paraId="5239AE97" w14:textId="333EFB79" w:rsidR="00D81235" w:rsidRPr="00C16795" w:rsidRDefault="00D81235" w:rsidP="00D8123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D101FE">
        <w:t>tarjeta de circulación</w:t>
      </w:r>
      <w:r>
        <w:t>,</w:t>
      </w:r>
      <w:r w:rsidRPr="00C16795">
        <w:t xml:space="preserve"> derivada del acta de infracción impugnada</w:t>
      </w:r>
      <w:r>
        <w:t xml:space="preserve">. </w:t>
      </w:r>
      <w:r w:rsidR="00D101FE">
        <w:t>------------------------------------------------------------------------------------------</w:t>
      </w:r>
    </w:p>
    <w:p w14:paraId="09EBB412" w14:textId="77777777" w:rsidR="00D81235" w:rsidRDefault="00D81235" w:rsidP="00D81235">
      <w:pPr>
        <w:pStyle w:val="SENTENCIAS"/>
        <w:rPr>
          <w:rFonts w:ascii="Calibri" w:hAnsi="Calibri"/>
          <w:color w:val="767171" w:themeColor="background2" w:themeShade="80"/>
          <w:sz w:val="26"/>
          <w:szCs w:val="26"/>
        </w:rPr>
      </w:pPr>
    </w:p>
    <w:p w14:paraId="6A87B094" w14:textId="77777777" w:rsidR="00D81235" w:rsidRPr="007D0C4C" w:rsidRDefault="00D81235" w:rsidP="00D81235">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28DFF8B" w14:textId="77777777" w:rsidR="00D81235" w:rsidRDefault="00D81235" w:rsidP="00D81235">
      <w:pPr>
        <w:pStyle w:val="Textoindependiente"/>
        <w:rPr>
          <w:rFonts w:ascii="Century" w:hAnsi="Century" w:cs="Calibri"/>
        </w:rPr>
      </w:pPr>
    </w:p>
    <w:p w14:paraId="4C917945" w14:textId="77777777" w:rsidR="00D81235" w:rsidRPr="007D0C4C" w:rsidRDefault="00D81235" w:rsidP="00D81235">
      <w:pPr>
        <w:pStyle w:val="Textoindependiente"/>
        <w:rPr>
          <w:rFonts w:ascii="Century" w:hAnsi="Century" w:cs="Calibri"/>
        </w:rPr>
      </w:pPr>
    </w:p>
    <w:p w14:paraId="03E63CFD" w14:textId="77777777" w:rsidR="00D81235" w:rsidRDefault="00D81235" w:rsidP="00D81235">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2BE5F1F" w14:textId="77777777" w:rsidR="00D81235" w:rsidRDefault="00D81235" w:rsidP="00D81235">
      <w:pPr>
        <w:pStyle w:val="Textoindependiente"/>
        <w:jc w:val="center"/>
        <w:rPr>
          <w:rFonts w:ascii="Century" w:hAnsi="Century" w:cs="Calibri"/>
          <w:iCs/>
        </w:rPr>
      </w:pPr>
    </w:p>
    <w:p w14:paraId="4C53FE5B" w14:textId="77777777" w:rsidR="00D81235" w:rsidRPr="007D0C4C" w:rsidRDefault="00D81235" w:rsidP="00D81235">
      <w:pPr>
        <w:pStyle w:val="Textoindependiente"/>
        <w:jc w:val="center"/>
        <w:rPr>
          <w:rFonts w:ascii="Century" w:hAnsi="Century" w:cs="Calibri"/>
          <w:iCs/>
        </w:rPr>
      </w:pPr>
    </w:p>
    <w:p w14:paraId="4D51B795" w14:textId="77777777" w:rsidR="00D81235" w:rsidRPr="007D0C4C" w:rsidRDefault="00D81235" w:rsidP="00D81235">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2FCB6C1" w14:textId="77777777" w:rsidR="00D81235" w:rsidRPr="007D0C4C" w:rsidRDefault="00D81235" w:rsidP="00D81235">
      <w:pPr>
        <w:pStyle w:val="Textoindependiente"/>
        <w:spacing w:line="360" w:lineRule="auto"/>
        <w:ind w:firstLine="709"/>
        <w:rPr>
          <w:rFonts w:ascii="Century" w:hAnsi="Century" w:cs="Calibri"/>
        </w:rPr>
      </w:pPr>
    </w:p>
    <w:p w14:paraId="43FBEBF8" w14:textId="77777777" w:rsidR="00D81235" w:rsidRPr="007D0C4C" w:rsidRDefault="00D81235" w:rsidP="00D81235">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32986B7A" w14:textId="77777777" w:rsidR="00D81235" w:rsidRPr="007D0C4C" w:rsidRDefault="00D81235" w:rsidP="00D81235">
      <w:pPr>
        <w:spacing w:line="360" w:lineRule="auto"/>
        <w:ind w:firstLine="709"/>
        <w:jc w:val="both"/>
        <w:rPr>
          <w:rFonts w:ascii="Century" w:hAnsi="Century" w:cs="Calibri"/>
          <w:b/>
          <w:bCs/>
          <w:iCs/>
          <w:lang w:val="es-MX"/>
        </w:rPr>
      </w:pPr>
    </w:p>
    <w:p w14:paraId="3B8F5333" w14:textId="77777777" w:rsidR="00084927" w:rsidRDefault="00D81235" w:rsidP="00D81235">
      <w:pPr>
        <w:spacing w:line="360" w:lineRule="auto"/>
        <w:ind w:firstLine="709"/>
        <w:jc w:val="both"/>
        <w:rPr>
          <w:rFonts w:ascii="Century" w:hAnsi="Century"/>
        </w:rPr>
      </w:pPr>
      <w:r w:rsidRPr="007D0C4C">
        <w:rPr>
          <w:rFonts w:ascii="Century" w:hAnsi="Century" w:cs="Calibri"/>
          <w:b/>
          <w:bCs/>
          <w:iCs/>
        </w:rPr>
        <w:t xml:space="preserve">TERCERO. </w:t>
      </w:r>
      <w:r w:rsidRPr="007D0C4C">
        <w:rPr>
          <w:rFonts w:ascii="Century" w:hAnsi="Century"/>
        </w:rPr>
        <w:t xml:space="preserve">Se decreta </w:t>
      </w:r>
      <w:r w:rsidR="00084927">
        <w:rPr>
          <w:rFonts w:ascii="Century" w:hAnsi="Century"/>
        </w:rPr>
        <w:t>el SOBRESEIMIENTO, respecto a la Dirección General de Ingreso, de acuerdo a lo argumentado en el Considerando Cuarto de la presente resolución. -----------------------------------------------------------------------</w:t>
      </w:r>
    </w:p>
    <w:p w14:paraId="7F132567" w14:textId="77777777" w:rsidR="00084927" w:rsidRDefault="00084927" w:rsidP="00D81235">
      <w:pPr>
        <w:spacing w:line="360" w:lineRule="auto"/>
        <w:ind w:firstLine="709"/>
        <w:jc w:val="both"/>
        <w:rPr>
          <w:rFonts w:ascii="Century" w:hAnsi="Century"/>
        </w:rPr>
      </w:pPr>
    </w:p>
    <w:p w14:paraId="1C5FEDC1" w14:textId="6F3DA583" w:rsidR="00D81235" w:rsidRPr="007D0C4C" w:rsidRDefault="00084927" w:rsidP="00D81235">
      <w:pPr>
        <w:spacing w:line="360" w:lineRule="auto"/>
        <w:ind w:firstLine="709"/>
        <w:jc w:val="both"/>
        <w:rPr>
          <w:rFonts w:ascii="Century" w:hAnsi="Century" w:cs="Calibri"/>
        </w:rPr>
      </w:pPr>
      <w:r w:rsidRPr="00084927">
        <w:rPr>
          <w:rFonts w:ascii="Century" w:hAnsi="Century"/>
          <w:b/>
        </w:rPr>
        <w:t xml:space="preserve">CUARTO. </w:t>
      </w:r>
      <w:r>
        <w:rPr>
          <w:rFonts w:ascii="Century" w:hAnsi="Century"/>
        </w:rPr>
        <w:t xml:space="preserve">Se decreta </w:t>
      </w:r>
      <w:r w:rsidR="00D81235" w:rsidRPr="007D0C4C">
        <w:rPr>
          <w:rFonts w:ascii="Century" w:hAnsi="Century"/>
          <w:bCs/>
        </w:rPr>
        <w:t>la</w:t>
      </w:r>
      <w:r w:rsidR="00D81235" w:rsidRPr="007D0C4C">
        <w:rPr>
          <w:rFonts w:ascii="Century" w:hAnsi="Century"/>
          <w:b/>
          <w:bCs/>
        </w:rPr>
        <w:t xml:space="preserve"> </w:t>
      </w:r>
      <w:r w:rsidR="00474A75">
        <w:rPr>
          <w:rFonts w:ascii="Century" w:hAnsi="Century"/>
          <w:b/>
          <w:bCs/>
        </w:rPr>
        <w:t xml:space="preserve">nulidad total del acta de infracción </w:t>
      </w:r>
      <w:r w:rsidR="002175C3" w:rsidRPr="00E1257C">
        <w:rPr>
          <w:rFonts w:ascii="Century" w:hAnsi="Century"/>
          <w:b/>
        </w:rPr>
        <w:t>T</w:t>
      </w:r>
      <w:r w:rsidR="002175C3">
        <w:rPr>
          <w:rFonts w:ascii="Century" w:hAnsi="Century"/>
          <w:b/>
        </w:rPr>
        <w:t>57</w:t>
      </w:r>
      <w:r w:rsidR="00F333A1">
        <w:rPr>
          <w:rFonts w:ascii="Century" w:hAnsi="Century"/>
          <w:b/>
        </w:rPr>
        <w:t>68461</w:t>
      </w:r>
      <w:r w:rsidR="002175C3" w:rsidRPr="00E1257C">
        <w:rPr>
          <w:rFonts w:ascii="Century" w:hAnsi="Century"/>
          <w:b/>
        </w:rPr>
        <w:t xml:space="preserve"> (Letra T cinco s</w:t>
      </w:r>
      <w:r w:rsidR="002175C3">
        <w:rPr>
          <w:rFonts w:ascii="Century" w:hAnsi="Century"/>
          <w:b/>
        </w:rPr>
        <w:t>iete s</w:t>
      </w:r>
      <w:r w:rsidR="00F333A1">
        <w:rPr>
          <w:rFonts w:ascii="Century" w:hAnsi="Century"/>
          <w:b/>
        </w:rPr>
        <w:t>eis ocho cuatro seis uno</w:t>
      </w:r>
      <w:r w:rsidR="002175C3">
        <w:rPr>
          <w:rFonts w:ascii="Century" w:hAnsi="Century"/>
          <w:b/>
        </w:rPr>
        <w:t>)</w:t>
      </w:r>
      <w:r w:rsidR="002175C3" w:rsidRPr="00DA1579">
        <w:rPr>
          <w:rFonts w:ascii="Century" w:hAnsi="Century"/>
        </w:rPr>
        <w:t xml:space="preserve">, </w:t>
      </w:r>
      <w:r w:rsidR="00D101FE">
        <w:rPr>
          <w:rFonts w:ascii="Century" w:hAnsi="Century"/>
        </w:rPr>
        <w:t>de</w:t>
      </w:r>
      <w:r w:rsidR="00F333A1">
        <w:rPr>
          <w:rFonts w:ascii="Century" w:hAnsi="Century"/>
        </w:rPr>
        <w:t xml:space="preserve"> fecha 03 tres de enero del año 2018 dos mil dieciocho</w:t>
      </w:r>
      <w:r w:rsidR="00D81235" w:rsidRPr="007D0C4C">
        <w:rPr>
          <w:rFonts w:ascii="Century" w:hAnsi="Century" w:cs="Calibri"/>
        </w:rPr>
        <w:t xml:space="preserve">; ello en base a las consideraciones lógicas y jurídicas expresadas en el Considerando Sexto de esta sentencia. </w:t>
      </w:r>
      <w:r w:rsidR="00474A75">
        <w:rPr>
          <w:rFonts w:ascii="Century" w:hAnsi="Century" w:cs="Calibri"/>
        </w:rPr>
        <w:t>--</w:t>
      </w:r>
      <w:r w:rsidR="00F333A1">
        <w:rPr>
          <w:rFonts w:ascii="Century" w:hAnsi="Century" w:cs="Calibri"/>
        </w:rPr>
        <w:t>-------</w:t>
      </w:r>
      <w:r w:rsidR="00D101FE">
        <w:rPr>
          <w:rFonts w:ascii="Century" w:hAnsi="Century" w:cs="Calibri"/>
        </w:rPr>
        <w:t>------------</w:t>
      </w:r>
      <w:r w:rsidR="00F333A1">
        <w:rPr>
          <w:rFonts w:ascii="Century" w:hAnsi="Century" w:cs="Calibri"/>
        </w:rPr>
        <w:t>------</w:t>
      </w:r>
      <w:r w:rsidR="00474A75">
        <w:rPr>
          <w:rFonts w:ascii="Century" w:hAnsi="Century" w:cs="Calibri"/>
        </w:rPr>
        <w:t>--</w:t>
      </w:r>
    </w:p>
    <w:p w14:paraId="2730D510" w14:textId="77777777" w:rsidR="00D81235" w:rsidRPr="007D0C4C" w:rsidRDefault="00D81235" w:rsidP="00D81235">
      <w:pPr>
        <w:pStyle w:val="Textoindependiente"/>
        <w:rPr>
          <w:rFonts w:ascii="Century" w:hAnsi="Century" w:cs="Calibri"/>
          <w:b/>
          <w:bCs/>
          <w:iCs/>
          <w:lang w:val="es-ES"/>
        </w:rPr>
      </w:pPr>
    </w:p>
    <w:p w14:paraId="176A9963" w14:textId="7DFD6046" w:rsidR="00D81235" w:rsidRDefault="00084927" w:rsidP="00D81235">
      <w:pPr>
        <w:pStyle w:val="Textoindependiente"/>
        <w:spacing w:line="360" w:lineRule="auto"/>
        <w:ind w:firstLine="709"/>
        <w:rPr>
          <w:rFonts w:ascii="Century" w:hAnsi="Century" w:cs="Calibri"/>
        </w:rPr>
      </w:pPr>
      <w:r>
        <w:rPr>
          <w:rFonts w:ascii="Century" w:hAnsi="Century" w:cs="Calibri"/>
          <w:b/>
        </w:rPr>
        <w:t>QUINTO</w:t>
      </w:r>
      <w:r w:rsidR="00D81235" w:rsidRPr="007D0C4C">
        <w:rPr>
          <w:rFonts w:ascii="Century" w:hAnsi="Century" w:cs="Calibri"/>
          <w:b/>
        </w:rPr>
        <w:t xml:space="preserve">. </w:t>
      </w:r>
      <w:r w:rsidR="00D81235" w:rsidRPr="007D0C4C">
        <w:rPr>
          <w:rFonts w:ascii="Century" w:hAnsi="Century" w:cs="Calibri"/>
        </w:rPr>
        <w:t xml:space="preserve">Se reconoce el derecho del accionante y se condena a que la autoridad demandada realice las gestiones necesarias para la devolución de la </w:t>
      </w:r>
      <w:r w:rsidR="00F333A1">
        <w:rPr>
          <w:rFonts w:ascii="Century" w:hAnsi="Century" w:cs="Calibri"/>
        </w:rPr>
        <w:t>tarjeta de circulación recogida en garantía</w:t>
      </w:r>
      <w:r w:rsidR="00D81235" w:rsidRPr="007D0C4C">
        <w:rPr>
          <w:rFonts w:ascii="Century" w:hAnsi="Century" w:cs="Calibri"/>
        </w:rPr>
        <w:t xml:space="preserve">; de conformidad con lo </w:t>
      </w:r>
      <w:r w:rsidR="00D81235">
        <w:rPr>
          <w:rFonts w:ascii="Century" w:hAnsi="Century" w:cs="Calibri"/>
        </w:rPr>
        <w:t xml:space="preserve">establecido en el Considerando </w:t>
      </w:r>
      <w:r w:rsidR="002175C3">
        <w:rPr>
          <w:rFonts w:ascii="Century" w:hAnsi="Century" w:cs="Calibri"/>
        </w:rPr>
        <w:t>Octavo</w:t>
      </w:r>
      <w:r w:rsidR="00D81235" w:rsidRPr="007D0C4C">
        <w:rPr>
          <w:rFonts w:ascii="Century" w:hAnsi="Century" w:cs="Calibri"/>
        </w:rPr>
        <w:t xml:space="preserve"> de esta resolución. </w:t>
      </w:r>
      <w:r w:rsidR="00F333A1">
        <w:rPr>
          <w:rFonts w:ascii="Century" w:hAnsi="Century" w:cs="Calibri"/>
        </w:rPr>
        <w:t>-------------------------------------------</w:t>
      </w:r>
    </w:p>
    <w:p w14:paraId="6F8B24E2" w14:textId="77777777" w:rsidR="00D81235" w:rsidRPr="007D0C4C" w:rsidRDefault="00D81235" w:rsidP="00D81235">
      <w:pPr>
        <w:pStyle w:val="Textoindependiente"/>
        <w:spacing w:line="360" w:lineRule="auto"/>
        <w:ind w:firstLine="709"/>
        <w:rPr>
          <w:rFonts w:ascii="Century" w:hAnsi="Century" w:cs="Calibri"/>
          <w:b/>
        </w:rPr>
      </w:pPr>
    </w:p>
    <w:p w14:paraId="4812DB9A" w14:textId="77777777" w:rsidR="00D81235" w:rsidRPr="007D0C4C" w:rsidRDefault="00D81235" w:rsidP="00D81235">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67F7332" w14:textId="77777777" w:rsidR="00D81235" w:rsidRPr="007D0C4C" w:rsidRDefault="00D81235" w:rsidP="00D81235">
      <w:pPr>
        <w:spacing w:line="360" w:lineRule="auto"/>
        <w:jc w:val="both"/>
        <w:rPr>
          <w:rFonts w:ascii="Century" w:hAnsi="Century" w:cs="Calibri"/>
          <w:lang w:val="es-MX"/>
        </w:rPr>
      </w:pPr>
    </w:p>
    <w:p w14:paraId="32730D3F" w14:textId="77777777" w:rsidR="00D81235" w:rsidRPr="007D0C4C" w:rsidRDefault="00D81235" w:rsidP="00D81235">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2CFF9B0" w14:textId="77777777" w:rsidR="00D81235" w:rsidRPr="007D0C4C" w:rsidRDefault="00D81235" w:rsidP="00D81235">
      <w:pPr>
        <w:spacing w:line="360" w:lineRule="auto"/>
        <w:jc w:val="both"/>
        <w:rPr>
          <w:rFonts w:ascii="Century" w:hAnsi="Century" w:cs="Calibri"/>
          <w:lang w:val="es-MX"/>
        </w:rPr>
      </w:pPr>
    </w:p>
    <w:p w14:paraId="7FAA9991" w14:textId="77777777" w:rsidR="00D81235" w:rsidRDefault="00D81235" w:rsidP="00D81235">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4ED25E91" w14:textId="77777777" w:rsidR="00D81235" w:rsidRDefault="00D81235" w:rsidP="00D81235">
      <w:pPr>
        <w:pStyle w:val="Textoindependiente"/>
        <w:spacing w:line="360" w:lineRule="auto"/>
        <w:rPr>
          <w:rFonts w:ascii="Century" w:hAnsi="Century" w:cs="Calibri"/>
        </w:rPr>
      </w:pPr>
    </w:p>
    <w:p w14:paraId="7782BA10" w14:textId="77777777" w:rsidR="00D81235" w:rsidRDefault="00D81235" w:rsidP="00D81235">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08B58D6A" w14:textId="77777777" w:rsidR="00D81235" w:rsidRDefault="00D81235" w:rsidP="00A73F14">
      <w:pPr>
        <w:pStyle w:val="SENTENCIAS"/>
        <w:rPr>
          <w:iCs/>
        </w:rPr>
      </w:pPr>
    </w:p>
    <w:p w14:paraId="206A76F0" w14:textId="77777777" w:rsidR="00D81235" w:rsidRDefault="00D81235" w:rsidP="00A73F14">
      <w:pPr>
        <w:pStyle w:val="SENTENCIAS"/>
        <w:rPr>
          <w:iCs/>
        </w:rPr>
      </w:pPr>
    </w:p>
    <w:sectPr w:rsidR="00D81235" w:rsidSect="00CC367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4D967" w14:textId="77777777" w:rsidR="006F4611" w:rsidRDefault="006F4611">
      <w:r>
        <w:separator/>
      </w:r>
    </w:p>
  </w:endnote>
  <w:endnote w:type="continuationSeparator" w:id="0">
    <w:p w14:paraId="1830F2EA" w14:textId="77777777" w:rsidR="006F4611" w:rsidRDefault="006F4611">
      <w:r>
        <w:continuationSeparator/>
      </w:r>
    </w:p>
  </w:endnote>
  <w:endnote w:type="continuationNotice" w:id="1">
    <w:p w14:paraId="417B9ECA" w14:textId="77777777" w:rsidR="006F4611" w:rsidRDefault="006F4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DFA84AE" w:rsidR="00B04BF0" w:rsidRPr="007F7AC8" w:rsidRDefault="00B04BF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46E4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46E46">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B04BF0" w:rsidRPr="007F7AC8" w:rsidRDefault="00B04BF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6C4B" w14:textId="77777777" w:rsidR="006F4611" w:rsidRDefault="006F4611">
      <w:r>
        <w:separator/>
      </w:r>
    </w:p>
  </w:footnote>
  <w:footnote w:type="continuationSeparator" w:id="0">
    <w:p w14:paraId="52A62FF9" w14:textId="77777777" w:rsidR="006F4611" w:rsidRDefault="006F4611">
      <w:r>
        <w:continuationSeparator/>
      </w:r>
    </w:p>
  </w:footnote>
  <w:footnote w:type="continuationNotice" w:id="1">
    <w:p w14:paraId="13962B7A" w14:textId="77777777" w:rsidR="006F4611" w:rsidRDefault="006F461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B04BF0" w:rsidRDefault="00B04BF0">
    <w:pPr>
      <w:pStyle w:val="Encabezado"/>
      <w:framePr w:wrap="around" w:vAnchor="text" w:hAnchor="margin" w:xAlign="center" w:y="1"/>
      <w:rPr>
        <w:rStyle w:val="Nmerodepgina"/>
      </w:rPr>
    </w:pPr>
  </w:p>
  <w:p w14:paraId="3ADE87C8" w14:textId="77777777" w:rsidR="00B04BF0" w:rsidRDefault="00B04B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B04BF0" w:rsidRDefault="00B04BF0" w:rsidP="007F7AC8">
    <w:pPr>
      <w:pStyle w:val="Encabezado"/>
      <w:jc w:val="right"/>
      <w:rPr>
        <w:color w:val="7F7F7F" w:themeColor="text1" w:themeTint="80"/>
      </w:rPr>
    </w:pPr>
  </w:p>
  <w:p w14:paraId="1B439560" w14:textId="77777777" w:rsidR="00B04BF0" w:rsidRDefault="00B04BF0" w:rsidP="007F7AC8">
    <w:pPr>
      <w:pStyle w:val="Encabezado"/>
      <w:jc w:val="right"/>
      <w:rPr>
        <w:color w:val="7F7F7F" w:themeColor="text1" w:themeTint="80"/>
      </w:rPr>
    </w:pPr>
  </w:p>
  <w:p w14:paraId="0D234A56" w14:textId="77777777" w:rsidR="00B04BF0" w:rsidRDefault="00B04BF0" w:rsidP="007F7AC8">
    <w:pPr>
      <w:pStyle w:val="Encabezado"/>
      <w:jc w:val="right"/>
      <w:rPr>
        <w:color w:val="7F7F7F" w:themeColor="text1" w:themeTint="80"/>
      </w:rPr>
    </w:pPr>
  </w:p>
  <w:p w14:paraId="199CFC4D" w14:textId="77777777" w:rsidR="00B04BF0" w:rsidRDefault="00B04BF0" w:rsidP="007F7AC8">
    <w:pPr>
      <w:pStyle w:val="Encabezado"/>
      <w:jc w:val="right"/>
      <w:rPr>
        <w:color w:val="7F7F7F" w:themeColor="text1" w:themeTint="80"/>
      </w:rPr>
    </w:pPr>
  </w:p>
  <w:p w14:paraId="324AD5B9" w14:textId="32CA9125" w:rsidR="00B04BF0" w:rsidRDefault="00B04BF0" w:rsidP="007F7AC8">
    <w:pPr>
      <w:pStyle w:val="Encabezado"/>
      <w:jc w:val="right"/>
    </w:pPr>
    <w:r>
      <w:rPr>
        <w:color w:val="7F7F7F" w:themeColor="text1" w:themeTint="80"/>
      </w:rPr>
      <w:t>Expediente Número 0207/3erJAM/2018-JN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B04BF0" w:rsidRDefault="00B04BF0">
    <w:pPr>
      <w:pStyle w:val="Encabezado"/>
      <w:jc w:val="right"/>
      <w:rPr>
        <w:color w:val="8496B0" w:themeColor="text2" w:themeTint="99"/>
        <w:lang w:val="es-ES"/>
      </w:rPr>
    </w:pPr>
  </w:p>
  <w:p w14:paraId="55B9103D" w14:textId="77777777" w:rsidR="00B04BF0" w:rsidRDefault="00B04BF0">
    <w:pPr>
      <w:pStyle w:val="Encabezado"/>
      <w:jc w:val="right"/>
      <w:rPr>
        <w:color w:val="8496B0" w:themeColor="text2" w:themeTint="99"/>
        <w:lang w:val="es-ES"/>
      </w:rPr>
    </w:pPr>
  </w:p>
  <w:p w14:paraId="46CC684C" w14:textId="77777777" w:rsidR="00B04BF0" w:rsidRDefault="00B04BF0">
    <w:pPr>
      <w:pStyle w:val="Encabezado"/>
      <w:jc w:val="right"/>
      <w:rPr>
        <w:color w:val="8496B0" w:themeColor="text2" w:themeTint="99"/>
        <w:lang w:val="es-ES"/>
      </w:rPr>
    </w:pPr>
  </w:p>
  <w:p w14:paraId="12B0032A" w14:textId="77777777" w:rsidR="00B04BF0" w:rsidRDefault="00B04BF0">
    <w:pPr>
      <w:pStyle w:val="Encabezado"/>
      <w:jc w:val="right"/>
      <w:rPr>
        <w:color w:val="8496B0" w:themeColor="text2" w:themeTint="99"/>
        <w:lang w:val="es-ES"/>
      </w:rPr>
    </w:pPr>
  </w:p>
  <w:p w14:paraId="389A42BC" w14:textId="77777777" w:rsidR="00B04BF0" w:rsidRDefault="00B04BF0">
    <w:pPr>
      <w:pStyle w:val="Encabezado"/>
      <w:jc w:val="right"/>
      <w:rPr>
        <w:color w:val="8496B0" w:themeColor="text2" w:themeTint="99"/>
        <w:lang w:val="es-ES"/>
      </w:rPr>
    </w:pPr>
  </w:p>
  <w:p w14:paraId="4897847F" w14:textId="40DB5009" w:rsidR="00B04BF0" w:rsidRDefault="00B04BF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7A7535D"/>
    <w:multiLevelType w:val="hybridMultilevel"/>
    <w:tmpl w:val="956A72B0"/>
    <w:lvl w:ilvl="0" w:tplc="76D08778">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4E3C01"/>
    <w:multiLevelType w:val="multilevel"/>
    <w:tmpl w:val="E2929B38"/>
    <w:numStyleLink w:val="Estilo4"/>
  </w:abstractNum>
  <w:abstractNum w:abstractNumId="16" w15:restartNumberingAfterBreak="0">
    <w:nsid w:val="2D862763"/>
    <w:multiLevelType w:val="hybridMultilevel"/>
    <w:tmpl w:val="2E920AF4"/>
    <w:lvl w:ilvl="0" w:tplc="924AA01E">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A545CE7"/>
    <w:multiLevelType w:val="hybridMultilevel"/>
    <w:tmpl w:val="86141402"/>
    <w:lvl w:ilvl="0" w:tplc="2A30CEC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E0C228A"/>
    <w:multiLevelType w:val="multilevel"/>
    <w:tmpl w:val="7BEC9978"/>
    <w:numStyleLink w:val="Estilo3"/>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5A52CCD"/>
    <w:multiLevelType w:val="hybridMultilevel"/>
    <w:tmpl w:val="9CFA9C8E"/>
    <w:lvl w:ilvl="0" w:tplc="CD527164">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3"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num w:numId="1">
    <w:abstractNumId w:val="8"/>
  </w:num>
  <w:num w:numId="2">
    <w:abstractNumId w:val="31"/>
  </w:num>
  <w:num w:numId="3">
    <w:abstractNumId w:val="19"/>
  </w:num>
  <w:num w:numId="4">
    <w:abstractNumId w:val="7"/>
  </w:num>
  <w:num w:numId="5">
    <w:abstractNumId w:val="1"/>
  </w:num>
  <w:num w:numId="6">
    <w:abstractNumId w:val="3"/>
  </w:num>
  <w:num w:numId="7">
    <w:abstractNumId w:val="13"/>
  </w:num>
  <w:num w:numId="8">
    <w:abstractNumId w:val="32"/>
  </w:num>
  <w:num w:numId="9">
    <w:abstractNumId w:val="35"/>
  </w:num>
  <w:num w:numId="10">
    <w:abstractNumId w:val="18"/>
  </w:num>
  <w:num w:numId="11">
    <w:abstractNumId w:val="5"/>
  </w:num>
  <w:num w:numId="12">
    <w:abstractNumId w:val="27"/>
  </w:num>
  <w:num w:numId="13">
    <w:abstractNumId w:val="6"/>
  </w:num>
  <w:num w:numId="14">
    <w:abstractNumId w:val="24"/>
  </w:num>
  <w:num w:numId="15">
    <w:abstractNumId w:val="23"/>
  </w:num>
  <w:num w:numId="16">
    <w:abstractNumId w:val="14"/>
  </w:num>
  <w:num w:numId="17">
    <w:abstractNumId w:val="11"/>
  </w:num>
  <w:num w:numId="18">
    <w:abstractNumId w:val="9"/>
  </w:num>
  <w:num w:numId="19">
    <w:abstractNumId w:val="12"/>
  </w:num>
  <w:num w:numId="20">
    <w:abstractNumId w:val="20"/>
  </w:num>
  <w:num w:numId="21">
    <w:abstractNumId w:val="26"/>
  </w:num>
  <w:num w:numId="22">
    <w:abstractNumId w:val="25"/>
  </w:num>
  <w:num w:numId="23">
    <w:abstractNumId w:val="33"/>
  </w:num>
  <w:num w:numId="24">
    <w:abstractNumId w:val="10"/>
  </w:num>
  <w:num w:numId="25">
    <w:abstractNumId w:val="30"/>
  </w:num>
  <w:num w:numId="26">
    <w:abstractNumId w:val="17"/>
  </w:num>
  <w:num w:numId="27">
    <w:abstractNumId w:val="2"/>
  </w:num>
  <w:num w:numId="28">
    <w:abstractNumId w:val="0"/>
  </w:num>
  <w:num w:numId="29">
    <w:abstractNumId w:val="28"/>
  </w:num>
  <w:num w:numId="30">
    <w:abstractNumId w:val="16"/>
  </w:num>
  <w:num w:numId="31">
    <w:abstractNumId w:val="4"/>
  </w:num>
  <w:num w:numId="32">
    <w:abstractNumId w:val="29"/>
  </w:num>
  <w:num w:numId="33">
    <w:abstractNumId w:val="34"/>
  </w:num>
  <w:num w:numId="34">
    <w:abstractNumId w:val="36"/>
  </w:num>
  <w:num w:numId="35">
    <w:abstractNumId w:val="22"/>
    <w:lvlOverride w:ilvl="0">
      <w:lvl w:ilvl="0">
        <w:start w:val="1"/>
        <w:numFmt w:val="lowerLetter"/>
        <w:lvlText w:val="%1)"/>
        <w:lvlJc w:val="left"/>
        <w:pPr>
          <w:ind w:left="1068" w:hanging="360"/>
        </w:pPr>
        <w:rPr>
          <w:b/>
        </w:rPr>
      </w:lvl>
    </w:lvlOverride>
  </w:num>
  <w:num w:numId="36">
    <w:abstractNumId w:val="15"/>
    <w:lvlOverride w:ilvl="0">
      <w:lvl w:ilvl="0">
        <w:start w:val="1"/>
        <w:numFmt w:val="upperRoman"/>
        <w:lvlText w:val="%1."/>
        <w:lvlJc w:val="left"/>
        <w:pPr>
          <w:ind w:left="1068" w:hanging="360"/>
        </w:pPr>
        <w:rPr>
          <w:b/>
          <w:bCs/>
        </w:rPr>
      </w:lvl>
    </w:lvlOverride>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AED"/>
    <w:rsid w:val="00002D53"/>
    <w:rsid w:val="00010FE3"/>
    <w:rsid w:val="00015151"/>
    <w:rsid w:val="00015604"/>
    <w:rsid w:val="00017169"/>
    <w:rsid w:val="00023058"/>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7785D"/>
    <w:rsid w:val="00081D25"/>
    <w:rsid w:val="000825C4"/>
    <w:rsid w:val="0008366B"/>
    <w:rsid w:val="00084927"/>
    <w:rsid w:val="000853EE"/>
    <w:rsid w:val="00092BB4"/>
    <w:rsid w:val="00094F5C"/>
    <w:rsid w:val="000A5412"/>
    <w:rsid w:val="000A68C4"/>
    <w:rsid w:val="000A6D67"/>
    <w:rsid w:val="000B1628"/>
    <w:rsid w:val="000B23A5"/>
    <w:rsid w:val="000B2406"/>
    <w:rsid w:val="000B3799"/>
    <w:rsid w:val="000B39E9"/>
    <w:rsid w:val="000B434E"/>
    <w:rsid w:val="000B716B"/>
    <w:rsid w:val="000B7924"/>
    <w:rsid w:val="000C00BE"/>
    <w:rsid w:val="000C1D90"/>
    <w:rsid w:val="000D0FC3"/>
    <w:rsid w:val="000D33E1"/>
    <w:rsid w:val="000D3FF5"/>
    <w:rsid w:val="000D5A23"/>
    <w:rsid w:val="000D7ABC"/>
    <w:rsid w:val="000E485C"/>
    <w:rsid w:val="000E5042"/>
    <w:rsid w:val="000E6EFE"/>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2A76"/>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4E7"/>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5C3"/>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1F6B"/>
    <w:rsid w:val="0027579B"/>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2F7CAF"/>
    <w:rsid w:val="00300C6C"/>
    <w:rsid w:val="00305D11"/>
    <w:rsid w:val="00307A46"/>
    <w:rsid w:val="00307D72"/>
    <w:rsid w:val="0031618E"/>
    <w:rsid w:val="0032074B"/>
    <w:rsid w:val="00320941"/>
    <w:rsid w:val="00324166"/>
    <w:rsid w:val="003244CB"/>
    <w:rsid w:val="00324DF7"/>
    <w:rsid w:val="003275CF"/>
    <w:rsid w:val="003279BA"/>
    <w:rsid w:val="00331A25"/>
    <w:rsid w:val="00331B60"/>
    <w:rsid w:val="00333AE9"/>
    <w:rsid w:val="00336B61"/>
    <w:rsid w:val="003449FF"/>
    <w:rsid w:val="00346E46"/>
    <w:rsid w:val="0035377D"/>
    <w:rsid w:val="00354895"/>
    <w:rsid w:val="00356CBF"/>
    <w:rsid w:val="00357443"/>
    <w:rsid w:val="0036467B"/>
    <w:rsid w:val="00365541"/>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311"/>
    <w:rsid w:val="00423580"/>
    <w:rsid w:val="0043378D"/>
    <w:rsid w:val="0043415F"/>
    <w:rsid w:val="0043417A"/>
    <w:rsid w:val="00444980"/>
    <w:rsid w:val="00450AF7"/>
    <w:rsid w:val="00450C88"/>
    <w:rsid w:val="00451F65"/>
    <w:rsid w:val="004528E4"/>
    <w:rsid w:val="00456765"/>
    <w:rsid w:val="00460741"/>
    <w:rsid w:val="00463516"/>
    <w:rsid w:val="0047283F"/>
    <w:rsid w:val="00472EED"/>
    <w:rsid w:val="00474A75"/>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4618"/>
    <w:rsid w:val="004F59DD"/>
    <w:rsid w:val="00501C31"/>
    <w:rsid w:val="00502F80"/>
    <w:rsid w:val="00507503"/>
    <w:rsid w:val="00511F02"/>
    <w:rsid w:val="0051288E"/>
    <w:rsid w:val="00512D0A"/>
    <w:rsid w:val="00514956"/>
    <w:rsid w:val="005156A2"/>
    <w:rsid w:val="00515EE4"/>
    <w:rsid w:val="005167F6"/>
    <w:rsid w:val="00520467"/>
    <w:rsid w:val="00527ECB"/>
    <w:rsid w:val="005320EC"/>
    <w:rsid w:val="0053659A"/>
    <w:rsid w:val="00537B16"/>
    <w:rsid w:val="00540F24"/>
    <w:rsid w:val="00545B77"/>
    <w:rsid w:val="00545FE9"/>
    <w:rsid w:val="00546F52"/>
    <w:rsid w:val="0054718D"/>
    <w:rsid w:val="00550ED4"/>
    <w:rsid w:val="00553C53"/>
    <w:rsid w:val="00560B11"/>
    <w:rsid w:val="00562F35"/>
    <w:rsid w:val="00564B63"/>
    <w:rsid w:val="00571DC9"/>
    <w:rsid w:val="00572A86"/>
    <w:rsid w:val="00574976"/>
    <w:rsid w:val="00576A9D"/>
    <w:rsid w:val="00582D52"/>
    <w:rsid w:val="005831EC"/>
    <w:rsid w:val="00583370"/>
    <w:rsid w:val="00586965"/>
    <w:rsid w:val="0059075C"/>
    <w:rsid w:val="00593667"/>
    <w:rsid w:val="005A0ABA"/>
    <w:rsid w:val="005A72B9"/>
    <w:rsid w:val="005B08FF"/>
    <w:rsid w:val="005B1001"/>
    <w:rsid w:val="005B2E74"/>
    <w:rsid w:val="005B3ADB"/>
    <w:rsid w:val="005B6CC1"/>
    <w:rsid w:val="005B6E4A"/>
    <w:rsid w:val="005B76F1"/>
    <w:rsid w:val="005C0E4C"/>
    <w:rsid w:val="005C3786"/>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7B09"/>
    <w:rsid w:val="00650906"/>
    <w:rsid w:val="0065097B"/>
    <w:rsid w:val="00650E5B"/>
    <w:rsid w:val="006545EF"/>
    <w:rsid w:val="006604B1"/>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42BB"/>
    <w:rsid w:val="006A6D8D"/>
    <w:rsid w:val="006B235F"/>
    <w:rsid w:val="006B67F7"/>
    <w:rsid w:val="006C5C3F"/>
    <w:rsid w:val="006C69B6"/>
    <w:rsid w:val="006D0F66"/>
    <w:rsid w:val="006D26AD"/>
    <w:rsid w:val="006D60BF"/>
    <w:rsid w:val="006E17C1"/>
    <w:rsid w:val="006E1F51"/>
    <w:rsid w:val="006F185D"/>
    <w:rsid w:val="006F411B"/>
    <w:rsid w:val="006F45AA"/>
    <w:rsid w:val="006F4611"/>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71A6F"/>
    <w:rsid w:val="0077302A"/>
    <w:rsid w:val="007771ED"/>
    <w:rsid w:val="00780FC2"/>
    <w:rsid w:val="007836E7"/>
    <w:rsid w:val="0078440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C67C3"/>
    <w:rsid w:val="007D0C4C"/>
    <w:rsid w:val="007D23FE"/>
    <w:rsid w:val="007D318B"/>
    <w:rsid w:val="007D3DD3"/>
    <w:rsid w:val="007D4BB1"/>
    <w:rsid w:val="007D68F6"/>
    <w:rsid w:val="007D6EC5"/>
    <w:rsid w:val="007D6F5B"/>
    <w:rsid w:val="007D72B9"/>
    <w:rsid w:val="007E1003"/>
    <w:rsid w:val="007F0135"/>
    <w:rsid w:val="007F03F7"/>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58CC"/>
    <w:rsid w:val="0083637A"/>
    <w:rsid w:val="0084512A"/>
    <w:rsid w:val="00855E8C"/>
    <w:rsid w:val="008601AC"/>
    <w:rsid w:val="00861A49"/>
    <w:rsid w:val="0086341E"/>
    <w:rsid w:val="0086358F"/>
    <w:rsid w:val="00865FA3"/>
    <w:rsid w:val="00867B0C"/>
    <w:rsid w:val="00877553"/>
    <w:rsid w:val="00881A7B"/>
    <w:rsid w:val="0088331C"/>
    <w:rsid w:val="008835F9"/>
    <w:rsid w:val="00885C4B"/>
    <w:rsid w:val="00885E12"/>
    <w:rsid w:val="00886789"/>
    <w:rsid w:val="00892D68"/>
    <w:rsid w:val="00893BF8"/>
    <w:rsid w:val="008A48EE"/>
    <w:rsid w:val="008A4BB1"/>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6409"/>
    <w:rsid w:val="0095030A"/>
    <w:rsid w:val="0095072D"/>
    <w:rsid w:val="009514E0"/>
    <w:rsid w:val="00960419"/>
    <w:rsid w:val="00960D83"/>
    <w:rsid w:val="00964764"/>
    <w:rsid w:val="00967A5D"/>
    <w:rsid w:val="0097312E"/>
    <w:rsid w:val="009739AF"/>
    <w:rsid w:val="00977BCA"/>
    <w:rsid w:val="009802BC"/>
    <w:rsid w:val="0098302F"/>
    <w:rsid w:val="0098537C"/>
    <w:rsid w:val="00986C89"/>
    <w:rsid w:val="00987BD1"/>
    <w:rsid w:val="009918DC"/>
    <w:rsid w:val="00997F08"/>
    <w:rsid w:val="009A189C"/>
    <w:rsid w:val="009A1E38"/>
    <w:rsid w:val="009A3C58"/>
    <w:rsid w:val="009A6D5C"/>
    <w:rsid w:val="009B782D"/>
    <w:rsid w:val="009C06A3"/>
    <w:rsid w:val="009C2096"/>
    <w:rsid w:val="009C30E1"/>
    <w:rsid w:val="009C7181"/>
    <w:rsid w:val="009C749A"/>
    <w:rsid w:val="009C7631"/>
    <w:rsid w:val="009D4848"/>
    <w:rsid w:val="009D71B3"/>
    <w:rsid w:val="009E16CA"/>
    <w:rsid w:val="009E596D"/>
    <w:rsid w:val="009E6EA0"/>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4C3D"/>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C6202"/>
    <w:rsid w:val="00AD0700"/>
    <w:rsid w:val="00AD5793"/>
    <w:rsid w:val="00AE5576"/>
    <w:rsid w:val="00AE575F"/>
    <w:rsid w:val="00AF1C92"/>
    <w:rsid w:val="00AF2D5F"/>
    <w:rsid w:val="00AF46F6"/>
    <w:rsid w:val="00AF5891"/>
    <w:rsid w:val="00AF63F9"/>
    <w:rsid w:val="00B006C3"/>
    <w:rsid w:val="00B03F1B"/>
    <w:rsid w:val="00B045AC"/>
    <w:rsid w:val="00B04BF0"/>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2588"/>
    <w:rsid w:val="00BC7756"/>
    <w:rsid w:val="00BD2426"/>
    <w:rsid w:val="00BE1CBA"/>
    <w:rsid w:val="00BE5237"/>
    <w:rsid w:val="00BF11E4"/>
    <w:rsid w:val="00BF297C"/>
    <w:rsid w:val="00BF2C3B"/>
    <w:rsid w:val="00BF5DD9"/>
    <w:rsid w:val="00BF6672"/>
    <w:rsid w:val="00BF7DB7"/>
    <w:rsid w:val="00C008FA"/>
    <w:rsid w:val="00C04793"/>
    <w:rsid w:val="00C062AD"/>
    <w:rsid w:val="00C07CC0"/>
    <w:rsid w:val="00C13DB4"/>
    <w:rsid w:val="00C14FD8"/>
    <w:rsid w:val="00C16795"/>
    <w:rsid w:val="00C1793E"/>
    <w:rsid w:val="00C21CF1"/>
    <w:rsid w:val="00C23EA2"/>
    <w:rsid w:val="00C27107"/>
    <w:rsid w:val="00C300EC"/>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26D6"/>
    <w:rsid w:val="00CC041E"/>
    <w:rsid w:val="00CC2C7C"/>
    <w:rsid w:val="00CC367B"/>
    <w:rsid w:val="00CD1BD1"/>
    <w:rsid w:val="00CD1CAD"/>
    <w:rsid w:val="00CD590F"/>
    <w:rsid w:val="00CE0738"/>
    <w:rsid w:val="00CE1881"/>
    <w:rsid w:val="00CE46D7"/>
    <w:rsid w:val="00CE5679"/>
    <w:rsid w:val="00CF0563"/>
    <w:rsid w:val="00CF5245"/>
    <w:rsid w:val="00D004AD"/>
    <w:rsid w:val="00D01EED"/>
    <w:rsid w:val="00D05F90"/>
    <w:rsid w:val="00D101FE"/>
    <w:rsid w:val="00D15512"/>
    <w:rsid w:val="00D16537"/>
    <w:rsid w:val="00D17898"/>
    <w:rsid w:val="00D202DF"/>
    <w:rsid w:val="00D220C6"/>
    <w:rsid w:val="00D3317F"/>
    <w:rsid w:val="00D34B2E"/>
    <w:rsid w:val="00D374F5"/>
    <w:rsid w:val="00D378A5"/>
    <w:rsid w:val="00D41A74"/>
    <w:rsid w:val="00D46AE7"/>
    <w:rsid w:val="00D52000"/>
    <w:rsid w:val="00D54128"/>
    <w:rsid w:val="00D54C71"/>
    <w:rsid w:val="00D60688"/>
    <w:rsid w:val="00D61759"/>
    <w:rsid w:val="00D63B6A"/>
    <w:rsid w:val="00D674A0"/>
    <w:rsid w:val="00D6760D"/>
    <w:rsid w:val="00D73C7F"/>
    <w:rsid w:val="00D768C2"/>
    <w:rsid w:val="00D807AE"/>
    <w:rsid w:val="00D80ED9"/>
    <w:rsid w:val="00D81235"/>
    <w:rsid w:val="00D822E5"/>
    <w:rsid w:val="00D85058"/>
    <w:rsid w:val="00D85B75"/>
    <w:rsid w:val="00D85BAE"/>
    <w:rsid w:val="00D862FE"/>
    <w:rsid w:val="00D91D59"/>
    <w:rsid w:val="00D9398F"/>
    <w:rsid w:val="00D97ECE"/>
    <w:rsid w:val="00DA1579"/>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12AF8"/>
    <w:rsid w:val="00E209D7"/>
    <w:rsid w:val="00E41080"/>
    <w:rsid w:val="00E41C6B"/>
    <w:rsid w:val="00E41D58"/>
    <w:rsid w:val="00E438C0"/>
    <w:rsid w:val="00E43A91"/>
    <w:rsid w:val="00E5058C"/>
    <w:rsid w:val="00E52265"/>
    <w:rsid w:val="00E55E07"/>
    <w:rsid w:val="00E57ED5"/>
    <w:rsid w:val="00E63DA7"/>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1C28"/>
    <w:rsid w:val="00F21EE1"/>
    <w:rsid w:val="00F260E4"/>
    <w:rsid w:val="00F264D2"/>
    <w:rsid w:val="00F323AD"/>
    <w:rsid w:val="00F333A1"/>
    <w:rsid w:val="00F34032"/>
    <w:rsid w:val="00F35666"/>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7ED"/>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BC2588"/>
    <w:pPr>
      <w:numPr>
        <w:numId w:val="32"/>
      </w:numPr>
    </w:pPr>
  </w:style>
  <w:style w:type="numbering" w:customStyle="1" w:styleId="Estilo4">
    <w:name w:val="Estilo4"/>
    <w:uiPriority w:val="99"/>
    <w:rsid w:val="00BC258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0CF4-44B1-4A9C-8436-7C57A800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4498</Words>
  <Characters>24741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2018-08-29T19:25:00Z</dcterms:created>
  <dcterms:modified xsi:type="dcterms:W3CDTF">2018-08-29T19:25:00Z</dcterms:modified>
</cp:coreProperties>
</file>